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78" w:rsidRPr="00636DDF" w:rsidRDefault="00E34078" w:rsidP="00636D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ОРКСЭ</w:t>
      </w:r>
      <w:r w:rsidR="00636DDF">
        <w:rPr>
          <w:rFonts w:ascii="Times New Roman" w:hAnsi="Times New Roman" w:cs="Times New Roman"/>
          <w:b/>
          <w:sz w:val="28"/>
          <w:szCs w:val="28"/>
        </w:rPr>
        <w:t xml:space="preserve"> (модуль Светская этика)</w:t>
      </w:r>
    </w:p>
    <w:p w:rsidR="00E34078" w:rsidRPr="00636DDF" w:rsidRDefault="00E34078" w:rsidP="00636D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DF"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tbl>
      <w:tblPr>
        <w:tblStyle w:val="a3"/>
        <w:tblpPr w:leftFromText="180" w:rightFromText="180" w:vertAnchor="text" w:horzAnchor="margin" w:tblpXSpec="center" w:tblpY="471"/>
        <w:tblW w:w="9747" w:type="dxa"/>
        <w:tblLook w:val="04A0"/>
      </w:tblPr>
      <w:tblGrid>
        <w:gridCol w:w="3369"/>
        <w:gridCol w:w="6378"/>
      </w:tblGrid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378" w:type="dxa"/>
          </w:tcPr>
          <w:p w:rsidR="00E34078" w:rsidRDefault="00E34078" w:rsidP="00E34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162E03">
              <w:rPr>
                <w:rFonts w:ascii="Times New Roman" w:hAnsi="Times New Roman" w:cs="Times New Roman"/>
                <w:sz w:val="24"/>
                <w:szCs w:val="24"/>
              </w:rPr>
              <w:t>ьный государственный образовательный стандарт начального общего образования</w:t>
            </w:r>
          </w:p>
          <w:p w:rsidR="00E34078" w:rsidRDefault="00E34078" w:rsidP="00E340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78" w:rsidRDefault="00E34078" w:rsidP="00E340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общего образования</w:t>
            </w:r>
          </w:p>
          <w:p w:rsidR="00E34078" w:rsidRDefault="00E34078" w:rsidP="00E340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78" w:rsidRPr="00162E03" w:rsidRDefault="00E34078" w:rsidP="00636D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начального  общего образования средней школы № 25 имени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</w:p>
        </w:tc>
      </w:tr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E03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378" w:type="dxa"/>
          </w:tcPr>
          <w:p w:rsidR="00E34078" w:rsidRPr="00E34078" w:rsidRDefault="00E34078" w:rsidP="00E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4078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  <w:r w:rsidR="00636DD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E34078">
              <w:rPr>
                <w:rFonts w:ascii="Times New Roman" w:hAnsi="Times New Roman" w:cs="Times New Roman"/>
                <w:sz w:val="24"/>
                <w:szCs w:val="24"/>
              </w:rPr>
              <w:t>Автор: А.Я. Данилюк</w:t>
            </w:r>
          </w:p>
          <w:p w:rsidR="00E34078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378" w:type="dxa"/>
          </w:tcPr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1) готовность к нравственному самосовершенствованию, духовному саморазвитию;</w:t>
            </w:r>
          </w:p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3) понимание значения нравственности, веры и религии в жизни человека и общества;</w:t>
            </w:r>
          </w:p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A6E8B" w:rsidRPr="000A6E8B" w:rsidRDefault="000A6E8B" w:rsidP="000A6E8B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0A6E8B">
              <w:t>7) осознание ценности человеческой жизни.</w:t>
            </w:r>
          </w:p>
          <w:p w:rsidR="00E34078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78" w:type="dxa"/>
          </w:tcPr>
          <w:p w:rsidR="00E34078" w:rsidRPr="00162E03" w:rsidRDefault="00E34078" w:rsidP="00E34078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 года</w:t>
            </w:r>
            <w:r w:rsidRPr="00162E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378" w:type="dxa"/>
          </w:tcPr>
          <w:p w:rsidR="00E34078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класс-1ч</w:t>
            </w:r>
          </w:p>
        </w:tc>
      </w:tr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378" w:type="dxa"/>
          </w:tcPr>
          <w:p w:rsidR="00E34078" w:rsidRPr="00E34078" w:rsidRDefault="00E34078" w:rsidP="0063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светской этики </w:t>
            </w:r>
          </w:p>
          <w:p w:rsidR="00E34078" w:rsidRPr="00E34078" w:rsidRDefault="00E34078" w:rsidP="006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4078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  <w:r w:rsidRPr="00E3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3407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содержание основных составляющих российской светской (гражданской) этики, основанной на конституционных </w:t>
            </w:r>
            <w:r w:rsidRPr="00E3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обязанностях, правах и свободах человека и гражданина в Российской Федерации (отношение к природе, историческому и культурному наследию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России, государству, отношения </w:t>
            </w:r>
            <w:proofErr w:type="gramEnd"/>
          </w:p>
          <w:p w:rsidR="00E34078" w:rsidRPr="00703796" w:rsidRDefault="00E34078" w:rsidP="0063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78">
              <w:rPr>
                <w:rFonts w:ascii="Times New Roman" w:hAnsi="Times New Roman" w:cs="Times New Roman"/>
                <w:sz w:val="24"/>
                <w:szCs w:val="24"/>
              </w:rPr>
              <w:t xml:space="preserve">детей и родителей, гражданские и народные праздники, трудовая мораль, этикет и др.); – на примере российской светской этики понимать значение нравственных ценностей, идеалов в жизни людей, общества;  – излагать свое мнение по поводу значения российской светской этики в жизни людей и общества; – соотносить нравственные формы поведения с нормами российской светской (гражданской) этики;  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 </w:t>
            </w:r>
            <w:proofErr w:type="gramStart"/>
            <w:r w:rsidRPr="00E3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  <w:r w:rsidRPr="00E34078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нравственную рефлексию, совершенствовать </w:t>
            </w:r>
            <w:proofErr w:type="spellStart"/>
            <w:r w:rsidRPr="00E34078">
              <w:rPr>
                <w:rFonts w:ascii="Times New Roman" w:hAnsi="Times New Roman" w:cs="Times New Roman"/>
                <w:sz w:val="24"/>
                <w:szCs w:val="24"/>
              </w:rPr>
              <w:t>моральнонравственное</w:t>
            </w:r>
            <w:proofErr w:type="spellEnd"/>
            <w:r w:rsidRPr="00E34078">
              <w:rPr>
                <w:rFonts w:ascii="Times New Roman" w:hAnsi="Times New Roman" w:cs="Times New Roman"/>
                <w:sz w:val="24"/>
                <w:szCs w:val="24"/>
              </w:rPr>
              <w:t xml:space="preserve"> самосознание, регулировать собственное поведение на основе общепринятых в российском обществе норм светской (гражданской) этики; – устанавливать взаимосвязь между содержанием российской светской этики и поведением людей, общественными явлениями; 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      </w:r>
            <w:proofErr w:type="gramEnd"/>
            <w:r w:rsidRPr="00E34078">
              <w:rPr>
                <w:rFonts w:ascii="Times New Roman" w:hAnsi="Times New Roman" w:cs="Times New Roman"/>
                <w:sz w:val="24"/>
                <w:szCs w:val="24"/>
              </w:rPr>
              <w:t xml:space="preserve">  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</w:tc>
      </w:tr>
      <w:tr w:rsidR="00E34078" w:rsidTr="00636DDF">
        <w:tc>
          <w:tcPr>
            <w:tcW w:w="3369" w:type="dxa"/>
          </w:tcPr>
          <w:p w:rsidR="00E34078" w:rsidRPr="00162E03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6378" w:type="dxa"/>
          </w:tcPr>
          <w:p w:rsidR="00E34078" w:rsidRDefault="00E34078" w:rsidP="00E34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проводится  безоценочно.</w:t>
            </w:r>
          </w:p>
        </w:tc>
      </w:tr>
    </w:tbl>
    <w:p w:rsidR="00E34078" w:rsidRDefault="00E34078" w:rsidP="00E34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078" w:rsidRDefault="00E34078" w:rsidP="00E34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4FD" w:rsidRDefault="000A6E8B"/>
    <w:sectPr w:rsidR="00F114FD" w:rsidSect="00636D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140"/>
    <w:rsid w:val="000062A5"/>
    <w:rsid w:val="000A6E8B"/>
    <w:rsid w:val="00247EE8"/>
    <w:rsid w:val="00636DDF"/>
    <w:rsid w:val="00AB15E5"/>
    <w:rsid w:val="00E34078"/>
    <w:rsid w:val="00FC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078"/>
    <w:pPr>
      <w:ind w:left="720"/>
      <w:contextualSpacing/>
    </w:pPr>
  </w:style>
  <w:style w:type="paragraph" w:styleId="a5">
    <w:name w:val="No Spacing"/>
    <w:uiPriority w:val="1"/>
    <w:qFormat/>
    <w:rsid w:val="00636DDF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a"/>
    <w:rsid w:val="000A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0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4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Нина</cp:lastModifiedBy>
  <cp:revision>2</cp:revision>
  <dcterms:created xsi:type="dcterms:W3CDTF">2020-12-29T18:24:00Z</dcterms:created>
  <dcterms:modified xsi:type="dcterms:W3CDTF">2020-12-29T18:24:00Z</dcterms:modified>
</cp:coreProperties>
</file>