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D" w:rsidRPr="00D4517D" w:rsidRDefault="00D4517D" w:rsidP="00D4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7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71BBA">
        <w:rPr>
          <w:rFonts w:ascii="Times New Roman" w:hAnsi="Times New Roman" w:cs="Times New Roman"/>
          <w:b/>
          <w:sz w:val="24"/>
          <w:szCs w:val="24"/>
        </w:rPr>
        <w:t xml:space="preserve">родной </w:t>
      </w:r>
      <w:r w:rsidRPr="00D4517D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D4517D" w:rsidRPr="00D4517D" w:rsidRDefault="00D4517D" w:rsidP="00D4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7D">
        <w:rPr>
          <w:rFonts w:ascii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3085"/>
        <w:gridCol w:w="8080"/>
      </w:tblGrid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080" w:type="dxa"/>
          </w:tcPr>
          <w:p w:rsidR="00D4517D" w:rsidRPr="00D4517D" w:rsidRDefault="00D4517D" w:rsidP="00D451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D4517D" w:rsidRPr="00D4517D" w:rsidRDefault="00D4517D" w:rsidP="00D451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D4517D" w:rsidRPr="00D4517D" w:rsidRDefault="00D4517D" w:rsidP="005E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D" w:rsidRPr="00D4517D" w:rsidRDefault="00D4517D" w:rsidP="00D45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080" w:type="dxa"/>
          </w:tcPr>
          <w:p w:rsidR="00D4517D" w:rsidRPr="0032345B" w:rsidRDefault="00E74A74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080" w:type="dxa"/>
          </w:tcPr>
          <w:p w:rsid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курса:</w:t>
            </w:r>
          </w:p>
          <w:p w:rsidR="006A6ECD" w:rsidRP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 xml:space="preserve">ажнейшая цель изучения предметной области «Родной язык и родная литература» </w:t>
            </w:r>
          </w:p>
          <w:p w:rsidR="006A6ECD" w:rsidRP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 в  том,  чтобы  развивать  умение  пользоваться  литературным  языком  как </w:t>
            </w:r>
          </w:p>
          <w:p w:rsidR="006A6ECD" w:rsidRP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инструментом  для  выражения  собственных мыслей  и ощущений  в  устной и  письменной </w:t>
            </w:r>
          </w:p>
          <w:p w:rsidR="006A6ECD" w:rsidRP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 xml:space="preserve">форме,  культуру  читательского  восприятия  и  понимания  литературных  текстов, </w:t>
            </w:r>
          </w:p>
          <w:p w:rsidR="006A6ECD" w:rsidRP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>читательскую самостоятельность.</w:t>
            </w:r>
          </w:p>
          <w:p w:rsid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6A6ECD" w:rsidRP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представления  о  родной  литературе  как  духовной</w:t>
            </w:r>
          </w:p>
          <w:p w:rsidR="006A6ECD" w:rsidRPr="006A6EC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сокровищнице  народа,  его  нравственной,  культурной  ценности, воспитание гражданина и </w:t>
            </w:r>
          </w:p>
          <w:p w:rsidR="00D4517D" w:rsidRPr="0032345B" w:rsidRDefault="006A6ECD" w:rsidP="006A6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CD">
              <w:rPr>
                <w:rFonts w:ascii="Times New Roman" w:hAnsi="Times New Roman" w:cs="Times New Roman"/>
                <w:sz w:val="24"/>
                <w:szCs w:val="24"/>
              </w:rPr>
              <w:t>патриота, овладевать культурой межнационального общения.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80" w:type="dxa"/>
          </w:tcPr>
          <w:p w:rsidR="00D4517D" w:rsidRPr="00D4517D" w:rsidRDefault="00E74A74" w:rsidP="00D4517D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080" w:type="dxa"/>
          </w:tcPr>
          <w:p w:rsidR="00D4517D" w:rsidRPr="00EF4349" w:rsidRDefault="00D4517D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6 класс – 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A6ECD"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4349" w:rsidRPr="00D4517D" w:rsidRDefault="00EF4349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A6ECD" w:rsidRPr="00EF434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517D" w:rsidRPr="00D4517D" w:rsidTr="00D4517D">
        <w:tc>
          <w:tcPr>
            <w:tcW w:w="3085" w:type="dxa"/>
          </w:tcPr>
          <w:p w:rsidR="00D4517D" w:rsidRPr="00D4517D" w:rsidRDefault="00D4517D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8080" w:type="dxa"/>
          </w:tcPr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русского фольклора и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фольклора  других  народов,  древнерусской  литературы,  литературы  XVIII  в.,  русских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писателей XIX –XX вв., литературы народов России и зарубежной литературы;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понимание  связи  литературных  произведений  с  эпохой  их  написания,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выявление  заложенных  в  них  вневременных,  непреходящих  нравственных  ценностей  и  их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современного звучания;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умение  анализировать  литературное  произведение:  определять  его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принадлежность  к  одному  из  литературных  родов  и  жанров;  понимать  и  формулировать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тему,  идею,  нравственный  пафос  литературного  произведения;  характеризовать  его  героев,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сопоставлять героев одного или нескольких произведений;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определение в произведении элементов сюжета, композиции, изобразительно-выразительных  средств  языка,  понимание  их  роли  в  раскрытии  идейно-художественного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содержания  произведения  (элементы  филологического  анализа);  владение  элементарной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литературоведческой терминологией при анализе литературного произведения;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приобщение  к  духовно-нравственным  ценностям  русской  </w:t>
            </w: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литературы  и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культуры, сопоставление их с духовно-нравственными ценностями других народов;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формулирование  собственного  отношения  к  произведениям  литературы,  их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оценка;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собственная  интерпретации  (в  отдельных  случаях)  изученных  литературных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произведений;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•   понимание авторской позиции и свое отношение к ней;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восприятие на слух литературных произведений разных жанров, осмысленное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чтение и адекватное восприятие;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умение  пересказывать  прозаические  произведения  или  их  отрывки  с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использованием образных средств русского языка и цитат из текста, отвечать на вопросы по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прослушанному или прочитанному тексту, создавать устные монологические высказывания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разного типа, вести диалог;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написание  изложений  и  сочинений  на  темы,  связанные  с  тематикой,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проблематикой  изученных  произведений;  классные  и  домашние  творческие  работы;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рефераты на литературные и общекультурные темы;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•   понимание образной природы литературы  как явления словесного  искусства; </w:t>
            </w:r>
          </w:p>
          <w:p w:rsidR="006A6ECD" w:rsidRPr="006A6ECD" w:rsidRDefault="006A6ECD" w:rsidP="006A6ECD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эстетическое восприятие произведений литературы; формирование эстетического вкуса;</w:t>
            </w:r>
          </w:p>
          <w:p w:rsidR="00D4517D" w:rsidRPr="00D4517D" w:rsidRDefault="006A6ECD" w:rsidP="006A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>•   понимание русского слова в его эстетической функции, роли изобразительно-выразительных  языковых  средств  в  создании  художествен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ных  образов  литературных  про</w:t>
            </w:r>
            <w:r w:rsidRPr="006A6E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изведений. </w:t>
            </w:r>
          </w:p>
        </w:tc>
      </w:tr>
    </w:tbl>
    <w:p w:rsidR="00D4517D" w:rsidRPr="00D4517D" w:rsidRDefault="00D4517D" w:rsidP="00D45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62" w:rsidRPr="00D4517D" w:rsidRDefault="000A7E62">
      <w:pPr>
        <w:rPr>
          <w:rFonts w:ascii="Times New Roman" w:hAnsi="Times New Roman" w:cs="Times New Roman"/>
          <w:sz w:val="24"/>
          <w:szCs w:val="24"/>
        </w:rPr>
      </w:pPr>
    </w:p>
    <w:sectPr w:rsidR="000A7E62" w:rsidRPr="00D4517D" w:rsidSect="00D4517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04" w:rsidRDefault="007D3204" w:rsidP="00D4517D">
      <w:pPr>
        <w:spacing w:after="0" w:line="240" w:lineRule="auto"/>
      </w:pPr>
      <w:r>
        <w:separator/>
      </w:r>
    </w:p>
  </w:endnote>
  <w:endnote w:type="continuationSeparator" w:id="1">
    <w:p w:rsidR="007D3204" w:rsidRDefault="007D3204" w:rsidP="00D4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04" w:rsidRDefault="007D3204" w:rsidP="00D4517D">
      <w:pPr>
        <w:spacing w:after="0" w:line="240" w:lineRule="auto"/>
      </w:pPr>
      <w:r>
        <w:separator/>
      </w:r>
    </w:p>
  </w:footnote>
  <w:footnote w:type="continuationSeparator" w:id="1">
    <w:p w:rsidR="007D3204" w:rsidRDefault="007D3204" w:rsidP="00D4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D1F"/>
    <w:rsid w:val="000A7E62"/>
    <w:rsid w:val="00171BBA"/>
    <w:rsid w:val="002A7BA4"/>
    <w:rsid w:val="00311D1F"/>
    <w:rsid w:val="0032345B"/>
    <w:rsid w:val="006A6ECD"/>
    <w:rsid w:val="0078386F"/>
    <w:rsid w:val="007D3204"/>
    <w:rsid w:val="00822CB5"/>
    <w:rsid w:val="00B33662"/>
    <w:rsid w:val="00C15472"/>
    <w:rsid w:val="00D4517D"/>
    <w:rsid w:val="00E74A74"/>
    <w:rsid w:val="00E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4517D"/>
    <w:pPr>
      <w:ind w:left="720"/>
      <w:contextualSpacing/>
    </w:pPr>
  </w:style>
  <w:style w:type="character" w:styleId="a6">
    <w:name w:val="footnote reference"/>
    <w:uiPriority w:val="99"/>
    <w:rsid w:val="00D4517D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D4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D4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4517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4517D"/>
    <w:rPr>
      <w:rFonts w:eastAsiaTheme="minorEastAsia"/>
      <w:lang w:eastAsia="ru-RU"/>
    </w:rPr>
  </w:style>
  <w:style w:type="paragraph" w:customStyle="1" w:styleId="21">
    <w:name w:val="?????2"/>
    <w:basedOn w:val="a"/>
    <w:rsid w:val="00D4517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4517D"/>
    <w:pPr>
      <w:ind w:left="720"/>
      <w:contextualSpacing/>
    </w:pPr>
  </w:style>
  <w:style w:type="character" w:styleId="a6">
    <w:name w:val="footnote reference"/>
    <w:uiPriority w:val="99"/>
    <w:rsid w:val="00D4517D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D4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D4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4517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4517D"/>
    <w:rPr>
      <w:rFonts w:eastAsiaTheme="minorEastAsia"/>
      <w:lang w:eastAsia="ru-RU"/>
    </w:rPr>
  </w:style>
  <w:style w:type="paragraph" w:customStyle="1" w:styleId="21">
    <w:name w:val="?????2"/>
    <w:basedOn w:val="a"/>
    <w:rsid w:val="00D4517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2021-01-14T09:18:00Z</dcterms:created>
  <dcterms:modified xsi:type="dcterms:W3CDTF">2021-01-14T09:18:00Z</dcterms:modified>
</cp:coreProperties>
</file>