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4173B2">
        <w:rPr>
          <w:rFonts w:ascii="Times New Roman" w:hAnsi="Times New Roman" w:cs="Times New Roman"/>
          <w:b/>
          <w:sz w:val="24"/>
          <w:szCs w:val="24"/>
        </w:rPr>
        <w:t>второму иностранному языку (</w:t>
      </w:r>
      <w:proofErr w:type="gramStart"/>
      <w:r w:rsidR="004173B2">
        <w:rPr>
          <w:rFonts w:ascii="Times New Roman" w:hAnsi="Times New Roman" w:cs="Times New Roman"/>
          <w:b/>
          <w:sz w:val="24"/>
          <w:szCs w:val="24"/>
        </w:rPr>
        <w:t>немецкий</w:t>
      </w:r>
      <w:proofErr w:type="gramEnd"/>
      <w:r w:rsidR="004173B2">
        <w:rPr>
          <w:rFonts w:ascii="Times New Roman" w:hAnsi="Times New Roman" w:cs="Times New Roman"/>
          <w:b/>
          <w:sz w:val="24"/>
          <w:szCs w:val="24"/>
        </w:rPr>
        <w:t>)</w:t>
      </w:r>
    </w:p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3D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tbl>
      <w:tblPr>
        <w:tblStyle w:val="a3"/>
        <w:tblW w:w="11165" w:type="dxa"/>
        <w:tblLook w:val="04A0"/>
      </w:tblPr>
      <w:tblGrid>
        <w:gridCol w:w="2518"/>
        <w:gridCol w:w="8647"/>
      </w:tblGrid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761E3D" w:rsidRPr="00761E3D" w:rsidRDefault="00761E3D" w:rsidP="00761E3D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761E3D" w:rsidRPr="00761E3D" w:rsidRDefault="00761E3D" w:rsidP="00761E3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3D" w:rsidRPr="00761E3D" w:rsidRDefault="00761E3D" w:rsidP="00761E3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761E3D" w:rsidRPr="00761E3D" w:rsidRDefault="004173B2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7" w:type="dxa"/>
          </w:tcPr>
          <w:p w:rsidR="00A020FE" w:rsidRDefault="00A020FE" w:rsidP="00A020F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Основной целью обучения немецкому языку является: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дальнейшее развитие и совершенствование иноязычной коммуникативной компетенции</w:t>
            </w:r>
            <w:proofErr w:type="gramStart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,г</w:t>
            </w:r>
            <w:proofErr w:type="gramEnd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отовностишкольниковосуществлятьобщениена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ограниченного числа наиболее распространенных стандартных ситуаций общения;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личности учащихся посредством реализации воспитательного потенциала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иностранного языка. 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Основными задачами изучения курса являются: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-формирование иноязычной коммуникативной компетенции, то есть способности и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реальной готовности школьников осуществлять </w:t>
            </w:r>
            <w:proofErr w:type="gramStart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иноязычное</w:t>
            </w:r>
            <w:proofErr w:type="gramEnd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общения и добиваться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взаимопонимания с носителями иностранного языка, а также развитие и воспитание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школьников средствами учебного предмета.</w:t>
            </w:r>
          </w:p>
          <w:p w:rsidR="00A020FE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ф</w:t>
            </w: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ормированиесоциокультурнойкомпетенцииучащихся,используяличностно-</w:t>
            </w:r>
          </w:p>
          <w:p w:rsidR="00761E3D" w:rsidRPr="00A020FE" w:rsidRDefault="00A020FE" w:rsidP="00A020FE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ориентированный подход, ставящий в центр учебно-воспитательного процесса личностьученика, учет его способностей, возможностей и </w:t>
            </w:r>
            <w:proofErr w:type="spellStart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склонностей.Это</w:t>
            </w:r>
            <w:proofErr w:type="spellEnd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должно </w:t>
            </w:r>
            <w:proofErr w:type="spellStart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обеспечитькультуроведческую</w:t>
            </w:r>
            <w:proofErr w:type="spellEnd"/>
            <w:r w:rsidRPr="00A020F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направленность обучения, приобщение школьников к культурестраны/стран изучаемого языка, лучшее осознание культуры своей собственнойстраны, умение ее представить средствами иностранного языка, включение школьников вдиалог культур.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7" w:type="dxa"/>
          </w:tcPr>
          <w:p w:rsidR="00761E3D" w:rsidRPr="00761E3D" w:rsidRDefault="00A020FE" w:rsidP="00761E3D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647" w:type="dxa"/>
          </w:tcPr>
          <w:p w:rsidR="00761E3D" w:rsidRPr="00761E3D" w:rsidRDefault="00761E3D" w:rsidP="00A020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A0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A020FE" w:rsidRPr="00761E3D" w:rsidTr="00761E3D">
        <w:tc>
          <w:tcPr>
            <w:tcW w:w="2518" w:type="dxa"/>
          </w:tcPr>
          <w:p w:rsidR="00A020FE" w:rsidRPr="00761E3D" w:rsidRDefault="00A020FE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647" w:type="dxa"/>
          </w:tcPr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Диалогическая речь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020FE" w:rsidRPr="00A020FE" w:rsidRDefault="00A020FE" w:rsidP="00A020FE">
            <w:pPr>
              <w:numPr>
                <w:ilvl w:val="0"/>
                <w:numId w:val="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020FE" w:rsidRPr="00A020FE" w:rsidRDefault="00A020FE" w:rsidP="00A020FE">
            <w:pPr>
              <w:numPr>
                <w:ilvl w:val="0"/>
                <w:numId w:val="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диалог-обмен мнениями; </w:t>
            </w:r>
          </w:p>
          <w:p w:rsidR="00A020FE" w:rsidRPr="00A020FE" w:rsidRDefault="00A020FE" w:rsidP="00A020FE">
            <w:pPr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брать и давать интервью;</w:t>
            </w:r>
          </w:p>
          <w:p w:rsidR="00A020FE" w:rsidRPr="00A020FE" w:rsidRDefault="00A020FE" w:rsidP="00A020FE">
            <w:pPr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на основе нелинейного текста (таблицы, диаграммы и т. д.)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Монологическая речь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A020FE" w:rsidRPr="00A020FE" w:rsidRDefault="00A020FE" w:rsidP="00A020FE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020FE" w:rsidRPr="00A020FE" w:rsidRDefault="00A020FE" w:rsidP="00A020FE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020FE" w:rsidRPr="00A020FE" w:rsidRDefault="00A020FE" w:rsidP="00A020FE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020FE" w:rsidRPr="00A020FE" w:rsidRDefault="00A020FE" w:rsidP="00A020FE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 w:rsidR="00A020FE" w:rsidRPr="00A020FE" w:rsidRDefault="00A020FE" w:rsidP="00A020FE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описывать картинку/фото с опорой или без опоры на ключевые слова/план/вопросы.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Выпускник получит возможность научиться: </w:t>
            </w:r>
          </w:p>
          <w:p w:rsidR="00A020FE" w:rsidRPr="00A020FE" w:rsidRDefault="00A020FE" w:rsidP="00A020FE">
            <w:pPr>
              <w:numPr>
                <w:ilvl w:val="0"/>
                <w:numId w:val="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20FE" w:rsidRPr="00A020FE" w:rsidRDefault="00A020FE" w:rsidP="00A020FE">
            <w:pPr>
              <w:numPr>
                <w:ilvl w:val="0"/>
                <w:numId w:val="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факты из прочитанного/прослушанного текста, выражать и аргументировать свое отношение к </w:t>
            </w:r>
            <w:proofErr w:type="gram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/прослушанному; </w:t>
            </w:r>
          </w:p>
          <w:p w:rsidR="00A020FE" w:rsidRPr="00A020FE" w:rsidRDefault="00A020FE" w:rsidP="00A020FE">
            <w:pPr>
              <w:numPr>
                <w:ilvl w:val="0"/>
                <w:numId w:val="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020FE" w:rsidRPr="00A020FE" w:rsidRDefault="00A020FE" w:rsidP="00A020FE">
            <w:pPr>
              <w:numPr>
                <w:ilvl w:val="0"/>
                <w:numId w:val="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кратко высказываться с опорой на нелинейный текст (таблицы, диаграммы, расписание и т. п.) </w:t>
            </w:r>
          </w:p>
          <w:p w:rsidR="00A020FE" w:rsidRPr="00A020FE" w:rsidRDefault="00A020FE" w:rsidP="00A020FE">
            <w:pPr>
              <w:numPr>
                <w:ilvl w:val="0"/>
                <w:numId w:val="3"/>
              </w:numPr>
              <w:tabs>
                <w:tab w:val="left" w:pos="993"/>
              </w:tabs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A020FE" w:rsidRPr="00A020FE" w:rsidRDefault="00A020FE" w:rsidP="00A020FE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A020FE" w:rsidRPr="00A020FE" w:rsidRDefault="00A020FE" w:rsidP="00A020FE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020FE" w:rsidRPr="00A020FE" w:rsidRDefault="00A020FE" w:rsidP="00A020FE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020FE" w:rsidRPr="00A020FE" w:rsidRDefault="00A020FE" w:rsidP="00A020FE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tLeast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020FE" w:rsidRPr="00A020FE" w:rsidRDefault="00A020FE" w:rsidP="00A020FE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tLeas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A020FE" w:rsidRPr="00A020FE" w:rsidRDefault="00A020FE" w:rsidP="00A020FE">
            <w:pPr>
              <w:numPr>
                <w:ilvl w:val="0"/>
                <w:numId w:val="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020FE" w:rsidRPr="00A020FE" w:rsidRDefault="00A020FE" w:rsidP="00A020FE">
            <w:pPr>
              <w:numPr>
                <w:ilvl w:val="0"/>
                <w:numId w:val="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 w:rsidR="00A020FE" w:rsidRPr="00A020FE" w:rsidRDefault="00A020FE" w:rsidP="00A020FE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020FE" w:rsidRPr="00A020FE" w:rsidRDefault="00A020FE" w:rsidP="00A020FE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020FE" w:rsidRPr="00A020FE" w:rsidRDefault="00A020FE" w:rsidP="00A020FE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020FE" w:rsidRPr="00A020FE" w:rsidRDefault="00A020FE" w:rsidP="00A020FE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A020FE" w:rsidRPr="00A020FE" w:rsidRDefault="00A020FE" w:rsidP="00A020FE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020FE" w:rsidRPr="00A020FE" w:rsidRDefault="00A020FE" w:rsidP="00A020FE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      </w:r>
            <w:proofErr w:type="spell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ыражать</w:t>
            </w:r>
            <w:proofErr w:type="spellEnd"/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(объемом 30–40 слов, включая адрес);</w:t>
            </w:r>
          </w:p>
          <w:p w:rsidR="00A020FE" w:rsidRPr="00A020FE" w:rsidRDefault="00A020FE" w:rsidP="00A020FE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      </w:r>
          </w:p>
          <w:p w:rsidR="00A020FE" w:rsidRPr="00A020FE" w:rsidRDefault="00A020FE" w:rsidP="00A020FE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образец/план.</w:t>
            </w:r>
          </w:p>
          <w:p w:rsidR="00A020FE" w:rsidRPr="00A020FE" w:rsidRDefault="00A020FE" w:rsidP="00A020FE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A020FE" w:rsidRPr="00A020FE" w:rsidRDefault="00A020FE" w:rsidP="00A020FE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A020FE" w:rsidRPr="00A020FE" w:rsidRDefault="00A020FE" w:rsidP="00A020FE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писать электронное письмо (</w:t>
            </w:r>
            <w:r w:rsidRPr="00A0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) зарубежному другу в ответ на </w:t>
            </w:r>
            <w:r w:rsidRPr="00A0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письмо-стимул;</w:t>
            </w:r>
          </w:p>
          <w:p w:rsidR="00A020FE" w:rsidRPr="00A020FE" w:rsidRDefault="00A020FE" w:rsidP="00A020FE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план/тезисы устного или письменного сообщения; </w:t>
            </w:r>
          </w:p>
          <w:p w:rsidR="00A020FE" w:rsidRPr="00A020FE" w:rsidRDefault="00A020FE" w:rsidP="00A020F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020FE" w:rsidRPr="00A020FE" w:rsidRDefault="00A020FE" w:rsidP="00A020FE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FE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020FE" w:rsidRPr="00A020FE" w:rsidRDefault="00A020FE" w:rsidP="00A020FE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40" w:lineRule="atLeast"/>
              <w:ind w:left="426" w:right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62" w:rsidRPr="00761E3D" w:rsidRDefault="000A7E62" w:rsidP="00761E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A7E62" w:rsidRPr="00761E3D" w:rsidSect="00761E3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19"/>
  </w:num>
  <w:num w:numId="14">
    <w:abstractNumId w:val="1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2"/>
  </w:num>
  <w:num w:numId="21">
    <w:abstractNumId w:val="3"/>
  </w:num>
  <w:num w:numId="22">
    <w:abstractNumId w:val="21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B56"/>
    <w:rsid w:val="000A7E62"/>
    <w:rsid w:val="004173B2"/>
    <w:rsid w:val="00513CDE"/>
    <w:rsid w:val="00761E3D"/>
    <w:rsid w:val="007E3B56"/>
    <w:rsid w:val="00A0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2020-12-28T07:37:00Z</dcterms:created>
  <dcterms:modified xsi:type="dcterms:W3CDTF">2020-12-28T07:37:00Z</dcterms:modified>
</cp:coreProperties>
</file>