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9B" w:rsidRPr="00503DC3" w:rsidRDefault="00BE429B" w:rsidP="00503D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DC3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503DC3">
        <w:rPr>
          <w:rFonts w:ascii="Times New Roman" w:hAnsi="Times New Roman" w:cs="Times New Roman"/>
          <w:b/>
          <w:sz w:val="28"/>
          <w:szCs w:val="28"/>
        </w:rPr>
        <w:t>предмету П</w:t>
      </w:r>
      <w:r w:rsidRPr="00503DC3">
        <w:rPr>
          <w:rFonts w:ascii="Times New Roman" w:hAnsi="Times New Roman" w:cs="Times New Roman"/>
          <w:b/>
          <w:sz w:val="28"/>
          <w:szCs w:val="28"/>
        </w:rPr>
        <w:t>одвижные игры</w:t>
      </w:r>
    </w:p>
    <w:p w:rsidR="00BE429B" w:rsidRPr="00503DC3" w:rsidRDefault="00BE429B" w:rsidP="00503D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DC3">
        <w:rPr>
          <w:rFonts w:ascii="Times New Roman" w:hAnsi="Times New Roman" w:cs="Times New Roman"/>
          <w:b/>
          <w:sz w:val="28"/>
          <w:szCs w:val="28"/>
        </w:rPr>
        <w:t>на уровень начального общего образования</w:t>
      </w:r>
    </w:p>
    <w:p w:rsidR="00BE429B" w:rsidRDefault="00BE429B" w:rsidP="00BE4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2802"/>
        <w:gridCol w:w="6945"/>
      </w:tblGrid>
      <w:tr w:rsidR="00BE429B" w:rsidTr="00503DC3">
        <w:tc>
          <w:tcPr>
            <w:tcW w:w="2802" w:type="dxa"/>
          </w:tcPr>
          <w:p w:rsidR="00BE429B" w:rsidRPr="00162E03" w:rsidRDefault="00BE429B" w:rsidP="000A1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6945" w:type="dxa"/>
          </w:tcPr>
          <w:p w:rsidR="00BE429B" w:rsidRDefault="00BE429B" w:rsidP="00BE42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>ьный государственный образовательный стандарт начального общего образования</w:t>
            </w:r>
          </w:p>
          <w:p w:rsidR="00BE429B" w:rsidRDefault="00BE429B" w:rsidP="000A1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29B" w:rsidRPr="00162E03" w:rsidRDefault="00BE429B" w:rsidP="00503D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рабочая программа является частью Основной образовательной программы начального  общего образования средней школы № 25 имени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Сивагина</w:t>
            </w:r>
            <w:proofErr w:type="spellEnd"/>
          </w:p>
        </w:tc>
      </w:tr>
      <w:tr w:rsidR="00BE429B" w:rsidTr="00503DC3">
        <w:tc>
          <w:tcPr>
            <w:tcW w:w="2802" w:type="dxa"/>
          </w:tcPr>
          <w:p w:rsidR="00BE429B" w:rsidRPr="00162E03" w:rsidRDefault="00BE429B" w:rsidP="000A1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6945" w:type="dxa"/>
          </w:tcPr>
          <w:p w:rsidR="00BE429B" w:rsidRPr="00BE429B" w:rsidRDefault="00503DC3" w:rsidP="00BE42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E429B" w:rsidRDefault="00BE429B" w:rsidP="000A1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29B" w:rsidTr="00503DC3">
        <w:tc>
          <w:tcPr>
            <w:tcW w:w="2802" w:type="dxa"/>
          </w:tcPr>
          <w:p w:rsidR="00BE429B" w:rsidRPr="00162E03" w:rsidRDefault="00BE429B" w:rsidP="000A1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945" w:type="dxa"/>
          </w:tcPr>
          <w:p w:rsidR="00BE429B" w:rsidRDefault="00BE429B" w:rsidP="00503DC3">
            <w:pPr>
              <w:ind w:firstLine="567"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29B">
              <w:rPr>
                <w:rFonts w:ascii="Times New Roman" w:hAnsi="Times New Roman"/>
                <w:sz w:val="24"/>
                <w:szCs w:val="24"/>
                <w:u w:val="single"/>
              </w:rPr>
              <w:t>Цель программы</w:t>
            </w:r>
            <w:r w:rsidRPr="00BE429B">
              <w:rPr>
                <w:rFonts w:ascii="Times New Roman" w:hAnsi="Times New Roman"/>
                <w:sz w:val="24"/>
                <w:szCs w:val="24"/>
              </w:rPr>
              <w:t>:  укрепление и сохранение здоровья, формирование здорового образа жизни учащихся, нетерпимости ко всему, что называется "человеческими пороками".</w:t>
            </w:r>
          </w:p>
        </w:tc>
      </w:tr>
      <w:tr w:rsidR="00BE429B" w:rsidTr="00503DC3">
        <w:tc>
          <w:tcPr>
            <w:tcW w:w="2802" w:type="dxa"/>
          </w:tcPr>
          <w:p w:rsidR="00BE429B" w:rsidRPr="00162E03" w:rsidRDefault="00BE429B" w:rsidP="000A1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945" w:type="dxa"/>
          </w:tcPr>
          <w:p w:rsidR="00BE429B" w:rsidRPr="00162E03" w:rsidRDefault="00BE429B" w:rsidP="00BE429B">
            <w:pPr>
              <w:tabs>
                <w:tab w:val="center" w:pos="2285"/>
                <w:tab w:val="right" w:pos="4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2E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  <w:r w:rsidRPr="00162E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E429B" w:rsidTr="00503DC3">
        <w:tc>
          <w:tcPr>
            <w:tcW w:w="2802" w:type="dxa"/>
          </w:tcPr>
          <w:p w:rsidR="00BE429B" w:rsidRPr="00162E03" w:rsidRDefault="00BE429B" w:rsidP="000A1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 школы</w:t>
            </w:r>
          </w:p>
        </w:tc>
        <w:tc>
          <w:tcPr>
            <w:tcW w:w="6945" w:type="dxa"/>
          </w:tcPr>
          <w:p w:rsidR="00503DC3" w:rsidRDefault="00503DC3" w:rsidP="000A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 – 1 час</w:t>
            </w:r>
          </w:p>
          <w:p w:rsidR="00503DC3" w:rsidRDefault="00503DC3" w:rsidP="000A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 – 1 час</w:t>
            </w:r>
          </w:p>
          <w:p w:rsidR="00503DC3" w:rsidRDefault="00503DC3" w:rsidP="000A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– 1 час</w:t>
            </w:r>
          </w:p>
          <w:p w:rsidR="00BE429B" w:rsidRDefault="00BE429B" w:rsidP="000A1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 -1ч</w:t>
            </w:r>
            <w:r w:rsidR="00503DC3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</w:tr>
      <w:tr w:rsidR="00BE429B" w:rsidTr="00503DC3">
        <w:tc>
          <w:tcPr>
            <w:tcW w:w="2802" w:type="dxa"/>
          </w:tcPr>
          <w:p w:rsidR="00BE429B" w:rsidRPr="00162E03" w:rsidRDefault="00BE429B" w:rsidP="000A1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предметные результаты освоения программы </w:t>
            </w:r>
          </w:p>
        </w:tc>
        <w:tc>
          <w:tcPr>
            <w:tcW w:w="6945" w:type="dxa"/>
          </w:tcPr>
          <w:p w:rsidR="00BE429B" w:rsidRPr="00BE429B" w:rsidRDefault="00BE429B" w:rsidP="00BE429B">
            <w:pPr>
              <w:shd w:val="clear" w:color="auto" w:fill="FFFFFF"/>
              <w:ind w:left="58"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29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1). </w:t>
            </w:r>
            <w:r w:rsidRPr="00BE429B"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Личностные действия: </w:t>
            </w:r>
            <w:r w:rsidRPr="00BE429B">
              <w:rPr>
                <w:rFonts w:ascii="Times New Roman" w:hAnsi="Times New Roman"/>
                <w:iCs/>
                <w:spacing w:val="4"/>
                <w:w w:val="106"/>
                <w:sz w:val="24"/>
                <w:szCs w:val="24"/>
              </w:rPr>
              <w:t>самоопределение</w:t>
            </w:r>
            <w:r w:rsidRPr="00BE429B">
              <w:rPr>
                <w:rFonts w:ascii="Times New Roman" w:hAnsi="Times New Roman"/>
                <w:color w:val="000000"/>
                <w:spacing w:val="4"/>
                <w:w w:val="106"/>
                <w:sz w:val="24"/>
                <w:szCs w:val="24"/>
              </w:rPr>
              <w:t xml:space="preserve"> (личностное, профессиональное, жизненное), </w:t>
            </w:r>
            <w:proofErr w:type="spellStart"/>
            <w:r w:rsidRPr="00BE429B">
              <w:rPr>
                <w:rFonts w:ascii="Times New Roman" w:hAnsi="Times New Roman"/>
                <w:iCs/>
                <w:color w:val="000000"/>
                <w:spacing w:val="2"/>
                <w:w w:val="106"/>
                <w:sz w:val="24"/>
                <w:szCs w:val="24"/>
              </w:rPr>
              <w:t>смыслообразование</w:t>
            </w:r>
            <w:proofErr w:type="spellEnd"/>
            <w:r w:rsidRPr="00BE429B">
              <w:rPr>
                <w:rFonts w:ascii="Times New Roman" w:hAnsi="Times New Roman"/>
                <w:iCs/>
                <w:color w:val="000000"/>
                <w:spacing w:val="2"/>
                <w:w w:val="106"/>
                <w:sz w:val="24"/>
                <w:szCs w:val="24"/>
              </w:rPr>
              <w:t xml:space="preserve"> (</w:t>
            </w:r>
            <w:r w:rsidRPr="00BE429B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</w:rPr>
              <w:t>установление учащимися свя</w:t>
            </w:r>
            <w:r w:rsidRPr="00BE429B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</w:rPr>
              <w:t>зи между целью учебной деятельности и ее мотивом, другими с</w:t>
            </w:r>
            <w:r w:rsidRPr="00BE429B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</w:rPr>
              <w:t>ловами, между результатом учения и тем, что побуждает деятель</w:t>
            </w:r>
            <w:r w:rsidRPr="00BE429B">
              <w:rPr>
                <w:rFonts w:ascii="Times New Roman" w:hAnsi="Times New Roman"/>
                <w:color w:val="000000"/>
                <w:spacing w:val="3"/>
                <w:w w:val="106"/>
                <w:sz w:val="24"/>
                <w:szCs w:val="24"/>
              </w:rPr>
              <w:t>ность, ради чего она осуществляется)</w:t>
            </w:r>
            <w:proofErr w:type="gramStart"/>
            <w:r w:rsidRPr="00BE429B">
              <w:rPr>
                <w:rFonts w:ascii="Times New Roman" w:hAnsi="Times New Roman"/>
                <w:color w:val="000000"/>
                <w:spacing w:val="3"/>
                <w:w w:val="106"/>
                <w:sz w:val="24"/>
                <w:szCs w:val="24"/>
              </w:rPr>
              <w:t>,</w:t>
            </w:r>
            <w:r w:rsidRPr="00BE429B">
              <w:rPr>
                <w:rFonts w:ascii="Times New Roman" w:hAnsi="Times New Roman"/>
                <w:iCs/>
                <w:color w:val="000000"/>
                <w:spacing w:val="8"/>
                <w:w w:val="106"/>
                <w:sz w:val="24"/>
                <w:szCs w:val="24"/>
              </w:rPr>
              <w:t>н</w:t>
            </w:r>
            <w:proofErr w:type="gramEnd"/>
            <w:r w:rsidRPr="00BE429B">
              <w:rPr>
                <w:rFonts w:ascii="Times New Roman" w:hAnsi="Times New Roman"/>
                <w:iCs/>
                <w:color w:val="000000"/>
                <w:spacing w:val="8"/>
                <w:w w:val="106"/>
                <w:sz w:val="24"/>
                <w:szCs w:val="24"/>
              </w:rPr>
              <w:t>равственно-этическая  ориентация (</w:t>
            </w:r>
            <w:r w:rsidRPr="00BE429B">
              <w:rPr>
                <w:rFonts w:ascii="Times New Roman" w:hAnsi="Times New Roman"/>
                <w:color w:val="000000"/>
                <w:spacing w:val="3"/>
                <w:w w:val="106"/>
                <w:sz w:val="24"/>
                <w:szCs w:val="24"/>
              </w:rPr>
              <w:t>оценивание усваиваемого содержания, обеспечивающее личностный мора</w:t>
            </w:r>
            <w:r w:rsidRPr="00BE429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</w:rPr>
              <w:t>льный выбор).</w:t>
            </w:r>
          </w:p>
          <w:p w:rsidR="00BE429B" w:rsidRPr="00BE429B" w:rsidRDefault="00BE429B" w:rsidP="00BE429B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pacing w:val="13"/>
                <w:sz w:val="24"/>
                <w:szCs w:val="24"/>
              </w:rPr>
            </w:pPr>
            <w:r w:rsidRPr="00BE429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2).</w:t>
            </w:r>
            <w:r w:rsidRPr="00BE42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Регулятивные  действия (оценка, контроль и самоконтроль, коррекция поведения, </w:t>
            </w:r>
            <w:proofErr w:type="spellStart"/>
            <w:r w:rsidRPr="00BE429B">
              <w:rPr>
                <w:rFonts w:ascii="Times New Roman" w:hAnsi="Times New Roman"/>
                <w:iCs/>
                <w:color w:val="000000"/>
                <w:spacing w:val="7"/>
                <w:w w:val="106"/>
                <w:sz w:val="24"/>
                <w:szCs w:val="24"/>
              </w:rPr>
              <w:t>саморегуляция</w:t>
            </w:r>
            <w:r w:rsidRPr="00BE429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</w:rPr>
              <w:t>как</w:t>
            </w:r>
            <w:proofErr w:type="spellEnd"/>
            <w:r w:rsidRPr="00BE429B">
              <w:rPr>
                <w:rFonts w:ascii="Times New Roman" w:hAnsi="Times New Roman"/>
                <w:color w:val="000000"/>
                <w:spacing w:val="7"/>
                <w:w w:val="106"/>
                <w:sz w:val="24"/>
                <w:szCs w:val="24"/>
              </w:rPr>
              <w:t xml:space="preserve"> способность к мобилизации сил и </w:t>
            </w:r>
            <w:r w:rsidRPr="00BE429B">
              <w:rPr>
                <w:rFonts w:ascii="Times New Roman" w:hAnsi="Times New Roman"/>
                <w:color w:val="000000"/>
                <w:spacing w:val="3"/>
                <w:w w:val="106"/>
                <w:sz w:val="24"/>
                <w:szCs w:val="24"/>
              </w:rPr>
              <w:t>энергии, к волевому усилию (к выбору в ситуации мотиваци</w:t>
            </w:r>
            <w:r w:rsidRPr="00BE429B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</w:rPr>
              <w:t>онного конфликта) и к преодолению препятствий).</w:t>
            </w:r>
          </w:p>
          <w:p w:rsidR="00BE429B" w:rsidRPr="00BE429B" w:rsidRDefault="00BE429B" w:rsidP="00BE429B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pacing w:val="13"/>
                <w:sz w:val="24"/>
                <w:szCs w:val="24"/>
              </w:rPr>
            </w:pPr>
            <w:r w:rsidRPr="00BE429B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3). </w:t>
            </w:r>
            <w:r w:rsidRPr="00BE429B">
              <w:rPr>
                <w:rFonts w:ascii="Times New Roman" w:hAnsi="Times New Roman"/>
                <w:iCs/>
                <w:color w:val="000000"/>
                <w:spacing w:val="13"/>
                <w:sz w:val="24"/>
                <w:szCs w:val="24"/>
              </w:rPr>
              <w:t xml:space="preserve">Познавательные действия: </w:t>
            </w:r>
            <w:proofErr w:type="spellStart"/>
            <w:r w:rsidRPr="00BE429B">
              <w:rPr>
                <w:rFonts w:ascii="Times New Roman" w:hAnsi="Times New Roman"/>
                <w:iCs/>
                <w:color w:val="000000"/>
                <w:spacing w:val="4"/>
                <w:w w:val="106"/>
                <w:sz w:val="24"/>
                <w:szCs w:val="24"/>
              </w:rPr>
              <w:t>общеучебные</w:t>
            </w:r>
            <w:proofErr w:type="spellEnd"/>
            <w:r w:rsidRPr="00BE429B">
              <w:rPr>
                <w:rFonts w:ascii="Times New Roman" w:hAnsi="Times New Roman"/>
                <w:iCs/>
                <w:color w:val="000000"/>
                <w:spacing w:val="4"/>
                <w:w w:val="106"/>
                <w:sz w:val="24"/>
                <w:szCs w:val="24"/>
              </w:rPr>
              <w:t xml:space="preserve"> универсальные действия</w:t>
            </w:r>
            <w:r w:rsidRPr="00BE42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r w:rsidRPr="00BE429B">
              <w:rPr>
                <w:rFonts w:ascii="Times New Roman" w:hAnsi="Times New Roman"/>
                <w:color w:val="000000"/>
                <w:spacing w:val="4"/>
                <w:w w:val="106"/>
                <w:sz w:val="24"/>
                <w:szCs w:val="24"/>
              </w:rPr>
              <w:t>выделение необходимой информации, структурирование знаний</w:t>
            </w:r>
            <w:r w:rsidRPr="00BE429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, рефлексия способов и условий действия, контроль и </w:t>
            </w:r>
            <w:r w:rsidRPr="00BE429B">
              <w:rPr>
                <w:rFonts w:ascii="Times New Roman" w:hAnsi="Times New Roman"/>
                <w:color w:val="000000"/>
                <w:sz w:val="24"/>
                <w:szCs w:val="24"/>
              </w:rPr>
              <w:t>оценка процесса и результатов деятельности</w:t>
            </w:r>
            <w:r w:rsidRPr="00BE429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);</w:t>
            </w:r>
            <w:r w:rsidRPr="00BE429B">
              <w:rPr>
                <w:rFonts w:ascii="Times New Roman" w:hAnsi="Times New Roman"/>
                <w:iCs/>
                <w:color w:val="000000"/>
                <w:spacing w:val="3"/>
                <w:sz w:val="24"/>
                <w:szCs w:val="24"/>
              </w:rPr>
              <w:t xml:space="preserve"> логические универсальные действия</w:t>
            </w:r>
            <w:proofErr w:type="gramStart"/>
            <w:r w:rsidRPr="00BE429B">
              <w:rPr>
                <w:rFonts w:ascii="Times New Roman" w:hAnsi="Times New Roman"/>
                <w:iCs/>
                <w:color w:val="000000"/>
                <w:spacing w:val="3"/>
                <w:sz w:val="24"/>
                <w:szCs w:val="24"/>
              </w:rPr>
              <w:t>:</w:t>
            </w:r>
            <w:r w:rsidRPr="00BE42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</w:t>
            </w:r>
            <w:proofErr w:type="gramEnd"/>
            <w:r w:rsidRPr="00BE42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установление причинно-следственных связей).</w:t>
            </w:r>
          </w:p>
          <w:p w:rsidR="00BE429B" w:rsidRPr="00BE429B" w:rsidRDefault="00BE429B" w:rsidP="00BE429B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E429B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4). </w:t>
            </w:r>
            <w:r w:rsidRPr="00BE42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Коммуникативные действия (</w:t>
            </w:r>
            <w:r w:rsidRPr="00BE42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постановка вопросов, управление поведением партнера, разрешение конфликтов).</w:t>
            </w:r>
          </w:p>
          <w:p w:rsidR="00BE429B" w:rsidRPr="00703796" w:rsidRDefault="00BE429B" w:rsidP="000A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29B" w:rsidTr="00503DC3">
        <w:tc>
          <w:tcPr>
            <w:tcW w:w="2802" w:type="dxa"/>
          </w:tcPr>
          <w:p w:rsidR="00BE429B" w:rsidRPr="00162E03" w:rsidRDefault="00BE429B" w:rsidP="000A1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945" w:type="dxa"/>
          </w:tcPr>
          <w:p w:rsidR="00BE429B" w:rsidRDefault="00503DC3" w:rsidP="000A1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проводи</w:t>
            </w:r>
            <w:r w:rsidR="00BE429B">
              <w:rPr>
                <w:rFonts w:ascii="Times New Roman" w:hAnsi="Times New Roman" w:cs="Times New Roman"/>
                <w:sz w:val="24"/>
                <w:szCs w:val="24"/>
              </w:rPr>
              <w:t>тся безо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тметочно</w:t>
            </w:r>
            <w:r w:rsidR="00BE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E429B" w:rsidRDefault="00BE429B" w:rsidP="00BE4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4FD" w:rsidRDefault="00503DC3"/>
    <w:sectPr w:rsidR="00F114FD" w:rsidSect="00503DC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26D"/>
    <w:multiLevelType w:val="hybridMultilevel"/>
    <w:tmpl w:val="DBA0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6F7"/>
    <w:rsid w:val="00247EE8"/>
    <w:rsid w:val="00503DC3"/>
    <w:rsid w:val="00AB15E5"/>
    <w:rsid w:val="00B976F7"/>
    <w:rsid w:val="00BE429B"/>
    <w:rsid w:val="00CC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2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429B"/>
    <w:pPr>
      <w:ind w:left="720"/>
      <w:contextualSpacing/>
    </w:pPr>
  </w:style>
  <w:style w:type="paragraph" w:styleId="a5">
    <w:name w:val="No Spacing"/>
    <w:uiPriority w:val="1"/>
    <w:qFormat/>
    <w:rsid w:val="00503DC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2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E4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Нина</cp:lastModifiedBy>
  <cp:revision>2</cp:revision>
  <dcterms:created xsi:type="dcterms:W3CDTF">2020-12-29T17:51:00Z</dcterms:created>
  <dcterms:modified xsi:type="dcterms:W3CDTF">2020-12-29T17:51:00Z</dcterms:modified>
</cp:coreProperties>
</file>