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История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П.19 письменно выполнить ответы на вопросы и задания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Право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П.61, письменно выполнить задания на стр.337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Обществознание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П.7 , письменно на листочках выполнить задания стр.71-72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задания выполнить и принести к 2 апреля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