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3E" w:rsidRPr="00033076" w:rsidRDefault="004E613E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4E613E" w:rsidRPr="00033076" w:rsidRDefault="004E613E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Выполненную работу сдать</w:t>
      </w:r>
      <w:r w:rsidR="009F1F3C">
        <w:rPr>
          <w:rFonts w:ascii="Times New Roman" w:hAnsi="Times New Roman" w:cs="Times New Roman"/>
          <w:b/>
          <w:sz w:val="28"/>
          <w:szCs w:val="28"/>
        </w:rPr>
        <w:t xml:space="preserve"> 15 мая</w:t>
      </w:r>
    </w:p>
    <w:p w:rsidR="004E613E" w:rsidRPr="00033076" w:rsidRDefault="004E613E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4E613E" w:rsidRPr="00033076" w:rsidRDefault="004E613E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Тема: «Знаки при прямой речи» (работа над ошибками при выполнении домашнего задания).</w:t>
      </w:r>
    </w:p>
    <w:p w:rsidR="00292F0F" w:rsidRPr="00033076" w:rsidRDefault="004E613E" w:rsidP="0003307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 xml:space="preserve">Прочитать параграф 69 на стр. 197 и установить, что прямая речь заключается в кавычки и отделается от слов автора двоеточием или тире. </w:t>
      </w:r>
      <w:r w:rsidR="0032441F">
        <w:rPr>
          <w:rFonts w:ascii="Times New Roman" w:hAnsi="Times New Roman" w:cs="Times New Roman"/>
          <w:sz w:val="28"/>
          <w:szCs w:val="28"/>
        </w:rPr>
        <w:t xml:space="preserve">Используйте для этого видео </w:t>
      </w:r>
      <w:hyperlink r:id="rId5" w:tgtFrame="_blank" w:history="1">
        <w:r w:rsidR="0032441F" w:rsidRPr="00B34B1A">
          <w:rPr>
            <w:rStyle w:val="a4"/>
            <w:rFonts w:ascii="Times New Roman" w:hAnsi="Times New Roman" w:cs="Times New Roman"/>
            <w:color w:val="2222CC"/>
            <w:sz w:val="28"/>
            <w:szCs w:val="28"/>
          </w:rPr>
          <w:t>https://infourok.ru/prezentaciya-pryamaya-rech-klass-2618902.html</w:t>
        </w:r>
      </w:hyperlink>
      <w:r w:rsidR="0032441F">
        <w:rPr>
          <w:rStyle w:val="a4"/>
          <w:rFonts w:ascii="Times New Roman" w:hAnsi="Times New Roman" w:cs="Times New Roman"/>
          <w:color w:val="2222CC"/>
          <w:sz w:val="28"/>
          <w:szCs w:val="28"/>
        </w:rPr>
        <w:t xml:space="preserve"> </w:t>
      </w:r>
    </w:p>
    <w:p w:rsidR="00292F0F" w:rsidRPr="00033076" w:rsidRDefault="00292F0F" w:rsidP="0003307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 xml:space="preserve">По схемам параграфа 69 установить, когда ставится двоеточие, а когда – тире. </w:t>
      </w:r>
    </w:p>
    <w:p w:rsidR="00292F0F" w:rsidRPr="00033076" w:rsidRDefault="00292F0F" w:rsidP="0003307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 xml:space="preserve">Выполнить упр. 407 письменно, заключая прямую речь в кавычки и дополняя ее словами автора. </w:t>
      </w:r>
    </w:p>
    <w:p w:rsidR="00292F0F" w:rsidRPr="00033076" w:rsidRDefault="00292F0F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292F0F" w:rsidRPr="00033076" w:rsidRDefault="00292F0F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Тема: «Диалог»</w:t>
      </w:r>
    </w:p>
    <w:p w:rsidR="004E613E" w:rsidRPr="00033076" w:rsidRDefault="00292F0F" w:rsidP="00C55B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>П</w:t>
      </w:r>
      <w:r w:rsidR="00C55B2E">
        <w:rPr>
          <w:rFonts w:ascii="Times New Roman" w:hAnsi="Times New Roman" w:cs="Times New Roman"/>
          <w:sz w:val="28"/>
          <w:szCs w:val="28"/>
        </w:rPr>
        <w:t xml:space="preserve">осмотреть </w:t>
      </w:r>
      <w:proofErr w:type="spellStart"/>
      <w:r w:rsidR="00C55B2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C55B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55B2E" w:rsidRPr="00E3359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https://www.youtube.com/watch?v=KqyW6yC_m-8</w:t>
        </w:r>
      </w:hyperlink>
      <w:r w:rsidR="00C55B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5B2E">
        <w:rPr>
          <w:rFonts w:ascii="Times New Roman" w:hAnsi="Times New Roman" w:cs="Times New Roman"/>
          <w:sz w:val="28"/>
          <w:szCs w:val="28"/>
        </w:rPr>
        <w:t xml:space="preserve">  и п</w:t>
      </w:r>
      <w:r w:rsidRPr="00033076">
        <w:rPr>
          <w:rFonts w:ascii="Times New Roman" w:hAnsi="Times New Roman" w:cs="Times New Roman"/>
          <w:sz w:val="28"/>
          <w:szCs w:val="28"/>
        </w:rPr>
        <w:t>рочитать параграф 70 и установить главное отличие диалога от прямой речи: отсутствие кавычек и их замена знаком тире в начале каждой реплики.</w:t>
      </w:r>
    </w:p>
    <w:p w:rsidR="00292F0F" w:rsidRPr="00033076" w:rsidRDefault="00292F0F" w:rsidP="00033076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 xml:space="preserve">Выполнить упр. 413 устно, придумывая свои реплики при диалоге. </w:t>
      </w:r>
    </w:p>
    <w:p w:rsidR="00292F0F" w:rsidRPr="00033076" w:rsidRDefault="00292F0F" w:rsidP="00033076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>Выполнить упр. 415 письменно, подписывая, где –  диалог, а где – слова автора.</w:t>
      </w:r>
    </w:p>
    <w:p w:rsidR="00292F0F" w:rsidRPr="00033076" w:rsidRDefault="00292F0F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292F0F" w:rsidRPr="00033076" w:rsidRDefault="00292F0F" w:rsidP="000330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Тема: «Цитата»</w:t>
      </w:r>
    </w:p>
    <w:p w:rsidR="00292F0F" w:rsidRPr="00033076" w:rsidRDefault="00292F0F" w:rsidP="005846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>П</w:t>
      </w:r>
      <w:r w:rsidR="0058461A">
        <w:rPr>
          <w:rFonts w:ascii="Times New Roman" w:hAnsi="Times New Roman" w:cs="Times New Roman"/>
          <w:sz w:val="28"/>
          <w:szCs w:val="28"/>
        </w:rPr>
        <w:t xml:space="preserve">осмотреть видео </w:t>
      </w:r>
      <w:hyperlink r:id="rId7" w:history="1">
        <w:r w:rsidR="0058461A" w:rsidRPr="00E3359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https://www.youtube.com/watch?v=iD5DxwrUNYI</w:t>
        </w:r>
      </w:hyperlink>
      <w:r w:rsidR="0058461A">
        <w:rPr>
          <w:rFonts w:ascii="Times New Roman" w:hAnsi="Times New Roman" w:cs="Times New Roman"/>
          <w:sz w:val="28"/>
          <w:szCs w:val="28"/>
        </w:rPr>
        <w:t xml:space="preserve">  и п</w:t>
      </w:r>
      <w:r w:rsidRPr="00033076">
        <w:rPr>
          <w:rFonts w:ascii="Times New Roman" w:hAnsi="Times New Roman" w:cs="Times New Roman"/>
          <w:sz w:val="28"/>
          <w:szCs w:val="28"/>
        </w:rPr>
        <w:t xml:space="preserve">рочитать параграф 72 и установить, что такое цитата. </w:t>
      </w:r>
    </w:p>
    <w:p w:rsidR="00292F0F" w:rsidRPr="00033076" w:rsidRDefault="00292F0F" w:rsidP="0003307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0C1BB7" w:rsidRPr="00033076">
        <w:rPr>
          <w:rFonts w:ascii="Times New Roman" w:hAnsi="Times New Roman" w:cs="Times New Roman"/>
          <w:sz w:val="28"/>
          <w:szCs w:val="28"/>
        </w:rPr>
        <w:t>читать примеры цитат в упр. 422 (устно).</w:t>
      </w:r>
    </w:p>
    <w:p w:rsidR="000C1BB7" w:rsidRPr="00033076" w:rsidRDefault="000C1BB7" w:rsidP="0003307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sz w:val="28"/>
          <w:szCs w:val="28"/>
        </w:rPr>
        <w:t>Письменно выполните упр. 425, оформляя цитаты как прямую речь.</w:t>
      </w:r>
    </w:p>
    <w:p w:rsidR="000C1BB7" w:rsidRPr="00033076" w:rsidRDefault="000C1BB7" w:rsidP="000330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7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033076">
        <w:rPr>
          <w:rFonts w:ascii="Times New Roman" w:hAnsi="Times New Roman" w:cs="Times New Roman"/>
          <w:sz w:val="28"/>
          <w:szCs w:val="28"/>
        </w:rPr>
        <w:t xml:space="preserve"> письменно выполненное упр. 425. </w:t>
      </w:r>
    </w:p>
    <w:p w:rsidR="004E613E" w:rsidRDefault="004E613E"/>
    <w:sectPr w:rsidR="004E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4B00"/>
    <w:multiLevelType w:val="hybridMultilevel"/>
    <w:tmpl w:val="8036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9AF"/>
    <w:multiLevelType w:val="hybridMultilevel"/>
    <w:tmpl w:val="EE8A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7BB3"/>
    <w:multiLevelType w:val="hybridMultilevel"/>
    <w:tmpl w:val="705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2"/>
    <w:rsid w:val="00033076"/>
    <w:rsid w:val="000B2112"/>
    <w:rsid w:val="000C1BB7"/>
    <w:rsid w:val="00292F0F"/>
    <w:rsid w:val="0032441F"/>
    <w:rsid w:val="004E613E"/>
    <w:rsid w:val="0058461A"/>
    <w:rsid w:val="009D21EF"/>
    <w:rsid w:val="009F1F3C"/>
    <w:rsid w:val="00C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EB6"/>
  <w15:chartTrackingRefBased/>
  <w15:docId w15:val="{C15DC773-B867-4200-990D-36418DA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5DxwrU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yW6yC_m-8" TargetMode="External"/><Relationship Id="rId5" Type="http://schemas.openxmlformats.org/officeDocument/2006/relationships/hyperlink" Target="https://infourok.ru/prezentaciya-pryamaya-rech-klass-26189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10</cp:revision>
  <dcterms:created xsi:type="dcterms:W3CDTF">2020-05-08T10:36:00Z</dcterms:created>
  <dcterms:modified xsi:type="dcterms:W3CDTF">2020-05-08T14:30:00Z</dcterms:modified>
</cp:coreProperties>
</file>