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FBF8" w14:textId="2126A125" w:rsidR="007F2077" w:rsidRPr="0052702F" w:rsidRDefault="008007D2" w:rsidP="005270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2F">
        <w:rPr>
          <w:rFonts w:ascii="Times New Roman" w:hAnsi="Times New Roman" w:cs="Times New Roman"/>
          <w:b/>
          <w:bCs/>
          <w:sz w:val="28"/>
          <w:szCs w:val="28"/>
        </w:rPr>
        <w:t>Срок сдачи данного задания – 14 апреля</w:t>
      </w:r>
    </w:p>
    <w:p w14:paraId="336BCE4F" w14:textId="77777777" w:rsidR="00E864AE" w:rsidRPr="0052702F" w:rsidRDefault="001A2599" w:rsidP="005270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2F">
        <w:rPr>
          <w:rFonts w:ascii="Times New Roman" w:hAnsi="Times New Roman" w:cs="Times New Roman"/>
          <w:b/>
          <w:bCs/>
          <w:sz w:val="28"/>
          <w:szCs w:val="28"/>
        </w:rPr>
        <w:t>1 урок</w:t>
      </w:r>
      <w:r w:rsidR="00E864AE" w:rsidRPr="005270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7947EB" w14:textId="49D66D83" w:rsidR="001A2599" w:rsidRPr="0052702F" w:rsidRDefault="00E864AE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Параграф 19</w:t>
      </w:r>
      <w:r w:rsidR="001A2599" w:rsidRPr="0052702F">
        <w:rPr>
          <w:rFonts w:ascii="Times New Roman" w:hAnsi="Times New Roman" w:cs="Times New Roman"/>
          <w:sz w:val="28"/>
          <w:szCs w:val="28"/>
        </w:rPr>
        <w:t xml:space="preserve"> «Изменение в социальной структуре российского общества»</w:t>
      </w:r>
      <w:r w:rsidR="004A06D5" w:rsidRPr="005270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C487F6" w14:textId="4A456856" w:rsidR="004A06D5" w:rsidRPr="0052702F" w:rsidRDefault="004A06D5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Ссылка на видеоурок (для большего понимания сути проблемы становления дворянства</w:t>
      </w:r>
      <w:r w:rsidR="00892D09" w:rsidRPr="0052702F">
        <w:rPr>
          <w:rFonts w:ascii="Times New Roman" w:hAnsi="Times New Roman" w:cs="Times New Roman"/>
          <w:sz w:val="28"/>
          <w:szCs w:val="28"/>
        </w:rPr>
        <w:t>, крестьянства и казачества</w:t>
      </w:r>
      <w:r w:rsidRPr="0052702F">
        <w:rPr>
          <w:rFonts w:ascii="Times New Roman" w:hAnsi="Times New Roman" w:cs="Times New Roman"/>
          <w:sz w:val="28"/>
          <w:szCs w:val="28"/>
        </w:rPr>
        <w:t>)</w:t>
      </w:r>
      <w:r w:rsidR="00E864AE" w:rsidRPr="0052702F">
        <w:rPr>
          <w:rFonts w:ascii="Times New Roman" w:hAnsi="Times New Roman" w:cs="Times New Roman"/>
          <w:sz w:val="28"/>
          <w:szCs w:val="28"/>
        </w:rPr>
        <w:t>:</w:t>
      </w:r>
    </w:p>
    <w:p w14:paraId="08C5076C" w14:textId="3D4BB4B4" w:rsidR="004A06D5" w:rsidRPr="0052702F" w:rsidRDefault="00E864AE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2702F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https://videouroki.net/video/28-izmeneniya-v-socialnoj-strukture-rossijskogo-obshchestva.html</w:t>
        </w:r>
      </w:hyperlink>
    </w:p>
    <w:p w14:paraId="1C602660" w14:textId="5138F7EB" w:rsidR="00004A23" w:rsidRPr="0052702F" w:rsidRDefault="00200F11" w:rsidP="005270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2F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="00004A23" w:rsidRPr="005270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E55F96" w14:textId="4209E23E" w:rsidR="002F5B5B" w:rsidRPr="0052702F" w:rsidRDefault="002F5B5B" w:rsidP="0052702F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Выписать в тетрадь понятия</w:t>
      </w:r>
      <w:r w:rsidR="00BD550C" w:rsidRPr="0052702F">
        <w:rPr>
          <w:rFonts w:ascii="Times New Roman" w:hAnsi="Times New Roman" w:cs="Times New Roman"/>
          <w:sz w:val="28"/>
          <w:szCs w:val="28"/>
        </w:rPr>
        <w:t>:</w:t>
      </w:r>
      <w:r w:rsidRPr="0052702F">
        <w:rPr>
          <w:rFonts w:ascii="Times New Roman" w:hAnsi="Times New Roman" w:cs="Times New Roman"/>
          <w:sz w:val="28"/>
          <w:szCs w:val="28"/>
        </w:rPr>
        <w:t xml:space="preserve"> «слобода»</w:t>
      </w:r>
      <w:r w:rsidR="00BD550C" w:rsidRPr="0052702F">
        <w:rPr>
          <w:rFonts w:ascii="Times New Roman" w:hAnsi="Times New Roman" w:cs="Times New Roman"/>
          <w:sz w:val="28"/>
          <w:szCs w:val="28"/>
        </w:rPr>
        <w:t>,</w:t>
      </w:r>
      <w:r w:rsidR="00FC1B98" w:rsidRPr="0052702F">
        <w:rPr>
          <w:rFonts w:ascii="Times New Roman" w:hAnsi="Times New Roman" w:cs="Times New Roman"/>
          <w:sz w:val="28"/>
          <w:szCs w:val="28"/>
        </w:rPr>
        <w:t xml:space="preserve"> «казачество»,</w:t>
      </w:r>
      <w:r w:rsidR="00BD550C" w:rsidRPr="0052702F">
        <w:rPr>
          <w:rFonts w:ascii="Times New Roman" w:hAnsi="Times New Roman" w:cs="Times New Roman"/>
          <w:sz w:val="28"/>
          <w:szCs w:val="28"/>
        </w:rPr>
        <w:t xml:space="preserve"> «холоп»</w:t>
      </w:r>
      <w:r w:rsidRPr="0052702F">
        <w:rPr>
          <w:rFonts w:ascii="Times New Roman" w:hAnsi="Times New Roman" w:cs="Times New Roman"/>
          <w:sz w:val="28"/>
          <w:szCs w:val="28"/>
        </w:rPr>
        <w:t xml:space="preserve">, </w:t>
      </w:r>
      <w:r w:rsidR="00A26364" w:rsidRPr="0052702F">
        <w:rPr>
          <w:rFonts w:ascii="Times New Roman" w:hAnsi="Times New Roman" w:cs="Times New Roman"/>
          <w:sz w:val="28"/>
          <w:szCs w:val="28"/>
        </w:rPr>
        <w:t xml:space="preserve"> «черносошны</w:t>
      </w:r>
      <w:r w:rsidR="00BD550C" w:rsidRPr="0052702F">
        <w:rPr>
          <w:rFonts w:ascii="Times New Roman" w:hAnsi="Times New Roman" w:cs="Times New Roman"/>
          <w:sz w:val="28"/>
          <w:szCs w:val="28"/>
        </w:rPr>
        <w:t>е</w:t>
      </w:r>
      <w:r w:rsidR="00A26364" w:rsidRPr="0052702F">
        <w:rPr>
          <w:rFonts w:ascii="Times New Roman" w:hAnsi="Times New Roman" w:cs="Times New Roman"/>
          <w:sz w:val="28"/>
          <w:szCs w:val="28"/>
        </w:rPr>
        <w:t xml:space="preserve">» </w:t>
      </w:r>
      <w:r w:rsidR="009D1F7B" w:rsidRPr="0052702F">
        <w:rPr>
          <w:rFonts w:ascii="Times New Roman" w:hAnsi="Times New Roman" w:cs="Times New Roman"/>
          <w:sz w:val="28"/>
          <w:szCs w:val="28"/>
        </w:rPr>
        <w:t xml:space="preserve">, «крепостные», </w:t>
      </w:r>
      <w:r w:rsidR="00A26364" w:rsidRPr="0052702F">
        <w:rPr>
          <w:rFonts w:ascii="Times New Roman" w:hAnsi="Times New Roman" w:cs="Times New Roman"/>
          <w:sz w:val="28"/>
          <w:szCs w:val="28"/>
        </w:rPr>
        <w:t>«владельчески</w:t>
      </w:r>
      <w:r w:rsidR="00BD550C" w:rsidRPr="0052702F">
        <w:rPr>
          <w:rFonts w:ascii="Times New Roman" w:hAnsi="Times New Roman" w:cs="Times New Roman"/>
          <w:sz w:val="28"/>
          <w:szCs w:val="28"/>
        </w:rPr>
        <w:t>е</w:t>
      </w:r>
      <w:r w:rsidR="00A26364" w:rsidRPr="0052702F">
        <w:rPr>
          <w:rFonts w:ascii="Times New Roman" w:hAnsi="Times New Roman" w:cs="Times New Roman"/>
          <w:sz w:val="28"/>
          <w:szCs w:val="28"/>
        </w:rPr>
        <w:t>» крестьян</w:t>
      </w:r>
      <w:r w:rsidR="00BD550C" w:rsidRPr="0052702F">
        <w:rPr>
          <w:rFonts w:ascii="Times New Roman" w:hAnsi="Times New Roman" w:cs="Times New Roman"/>
          <w:sz w:val="28"/>
          <w:szCs w:val="28"/>
        </w:rPr>
        <w:t>е</w:t>
      </w:r>
      <w:r w:rsidR="00E44038" w:rsidRPr="0052702F">
        <w:rPr>
          <w:rFonts w:ascii="Times New Roman" w:hAnsi="Times New Roman" w:cs="Times New Roman"/>
          <w:sz w:val="28"/>
          <w:szCs w:val="28"/>
        </w:rPr>
        <w:t>,</w:t>
      </w:r>
      <w:r w:rsidR="00C5027F" w:rsidRPr="0052702F">
        <w:rPr>
          <w:rFonts w:ascii="Times New Roman" w:hAnsi="Times New Roman" w:cs="Times New Roman"/>
          <w:sz w:val="28"/>
          <w:szCs w:val="28"/>
        </w:rPr>
        <w:t xml:space="preserve"> «тягло»,</w:t>
      </w:r>
      <w:r w:rsidR="00E44038" w:rsidRPr="0052702F">
        <w:rPr>
          <w:rFonts w:ascii="Times New Roman" w:hAnsi="Times New Roman" w:cs="Times New Roman"/>
          <w:sz w:val="28"/>
          <w:szCs w:val="28"/>
        </w:rPr>
        <w:t xml:space="preserve"> «барщин</w:t>
      </w:r>
      <w:r w:rsidR="00BD550C" w:rsidRPr="0052702F">
        <w:rPr>
          <w:rFonts w:ascii="Times New Roman" w:hAnsi="Times New Roman" w:cs="Times New Roman"/>
          <w:sz w:val="28"/>
          <w:szCs w:val="28"/>
        </w:rPr>
        <w:t>а</w:t>
      </w:r>
      <w:r w:rsidR="00E44038" w:rsidRPr="0052702F">
        <w:rPr>
          <w:rFonts w:ascii="Times New Roman" w:hAnsi="Times New Roman" w:cs="Times New Roman"/>
          <w:sz w:val="28"/>
          <w:szCs w:val="28"/>
        </w:rPr>
        <w:t>»</w:t>
      </w:r>
      <w:r w:rsidR="00BD550C" w:rsidRPr="0052702F">
        <w:rPr>
          <w:rFonts w:ascii="Times New Roman" w:hAnsi="Times New Roman" w:cs="Times New Roman"/>
          <w:sz w:val="28"/>
          <w:szCs w:val="28"/>
        </w:rPr>
        <w:t xml:space="preserve">, </w:t>
      </w:r>
      <w:r w:rsidR="00E44038" w:rsidRPr="0052702F">
        <w:rPr>
          <w:rFonts w:ascii="Times New Roman" w:hAnsi="Times New Roman" w:cs="Times New Roman"/>
          <w:sz w:val="28"/>
          <w:szCs w:val="28"/>
        </w:rPr>
        <w:t>«обро</w:t>
      </w:r>
      <w:r w:rsidR="00BD550C" w:rsidRPr="0052702F">
        <w:rPr>
          <w:rFonts w:ascii="Times New Roman" w:hAnsi="Times New Roman" w:cs="Times New Roman"/>
          <w:sz w:val="28"/>
          <w:szCs w:val="28"/>
        </w:rPr>
        <w:t>к</w:t>
      </w:r>
      <w:r w:rsidR="00E44038" w:rsidRPr="0052702F">
        <w:rPr>
          <w:rFonts w:ascii="Times New Roman" w:hAnsi="Times New Roman" w:cs="Times New Roman"/>
          <w:sz w:val="28"/>
          <w:szCs w:val="28"/>
        </w:rPr>
        <w:t>»</w:t>
      </w:r>
      <w:r w:rsidR="00E34B46" w:rsidRPr="0052702F">
        <w:rPr>
          <w:rFonts w:ascii="Times New Roman" w:hAnsi="Times New Roman" w:cs="Times New Roman"/>
          <w:sz w:val="28"/>
          <w:szCs w:val="28"/>
        </w:rPr>
        <w:t>.</w:t>
      </w:r>
      <w:r w:rsidR="00065C2E" w:rsidRPr="0052702F">
        <w:rPr>
          <w:rFonts w:ascii="Times New Roman" w:hAnsi="Times New Roman" w:cs="Times New Roman"/>
          <w:sz w:val="28"/>
          <w:szCs w:val="28"/>
        </w:rPr>
        <w:t xml:space="preserve"> </w:t>
      </w:r>
      <w:r w:rsidR="003B137B" w:rsidRPr="0052702F">
        <w:rPr>
          <w:rFonts w:ascii="Times New Roman" w:hAnsi="Times New Roman" w:cs="Times New Roman"/>
          <w:sz w:val="28"/>
          <w:szCs w:val="28"/>
        </w:rPr>
        <w:t xml:space="preserve">Уметь объяснить принципиальное отличие барщины от оброка, положение черносошных, крепостных и владельческих крестьян. </w:t>
      </w:r>
    </w:p>
    <w:p w14:paraId="0F180FAA" w14:textId="012784A0" w:rsidR="00E34B46" w:rsidRPr="0052702F" w:rsidRDefault="0058753A" w:rsidP="0052702F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Составить т</w:t>
      </w:r>
      <w:r w:rsidR="00004A23" w:rsidRPr="0052702F">
        <w:rPr>
          <w:rFonts w:ascii="Times New Roman" w:hAnsi="Times New Roman" w:cs="Times New Roman"/>
          <w:sz w:val="28"/>
          <w:szCs w:val="28"/>
        </w:rPr>
        <w:t>аблиц</w:t>
      </w:r>
      <w:r w:rsidRPr="0052702F">
        <w:rPr>
          <w:rFonts w:ascii="Times New Roman" w:hAnsi="Times New Roman" w:cs="Times New Roman"/>
          <w:sz w:val="28"/>
          <w:szCs w:val="28"/>
        </w:rPr>
        <w:t>у</w:t>
      </w:r>
      <w:r w:rsidR="00004A23" w:rsidRPr="0052702F">
        <w:rPr>
          <w:rFonts w:ascii="Times New Roman" w:hAnsi="Times New Roman" w:cs="Times New Roman"/>
          <w:sz w:val="28"/>
          <w:szCs w:val="28"/>
        </w:rPr>
        <w:t xml:space="preserve"> «Население Российского государства» по материалам параграфа: </w:t>
      </w:r>
    </w:p>
    <w:tbl>
      <w:tblPr>
        <w:tblStyle w:val="a6"/>
        <w:tblW w:w="11057" w:type="dxa"/>
        <w:tblInd w:w="-1281" w:type="dxa"/>
        <w:tblLook w:val="04A0" w:firstRow="1" w:lastRow="0" w:firstColumn="1" w:lastColumn="0" w:noHBand="0" w:noVBand="1"/>
      </w:tblPr>
      <w:tblGrid>
        <w:gridCol w:w="3667"/>
        <w:gridCol w:w="2326"/>
        <w:gridCol w:w="2462"/>
        <w:gridCol w:w="2602"/>
      </w:tblGrid>
      <w:tr w:rsidR="002F5B5B" w:rsidRPr="0052702F" w14:paraId="7097D5BE" w14:textId="77777777" w:rsidTr="0052702F">
        <w:tc>
          <w:tcPr>
            <w:tcW w:w="3667" w:type="dxa"/>
          </w:tcPr>
          <w:p w14:paraId="2D38E7EE" w14:textId="713BD312" w:rsidR="002F5B5B" w:rsidRPr="0052702F" w:rsidRDefault="0037082F" w:rsidP="0052702F">
            <w:pPr>
              <w:spacing w:line="360" w:lineRule="auto"/>
              <w:ind w:left="70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2F">
              <w:rPr>
                <w:rFonts w:ascii="Times New Roman" w:hAnsi="Times New Roman" w:cs="Times New Roman"/>
                <w:sz w:val="28"/>
                <w:szCs w:val="28"/>
              </w:rPr>
              <w:t>Слой населения</w:t>
            </w:r>
          </w:p>
        </w:tc>
        <w:tc>
          <w:tcPr>
            <w:tcW w:w="2326" w:type="dxa"/>
          </w:tcPr>
          <w:p w14:paraId="7B26658E" w14:textId="1AE77FC4" w:rsidR="002F5B5B" w:rsidRPr="0052702F" w:rsidRDefault="002F5B5B" w:rsidP="0052702F">
            <w:pPr>
              <w:spacing w:line="360" w:lineRule="auto"/>
              <w:ind w:left="70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2F">
              <w:rPr>
                <w:rFonts w:ascii="Times New Roman" w:hAnsi="Times New Roman" w:cs="Times New Roman"/>
                <w:sz w:val="28"/>
                <w:szCs w:val="28"/>
              </w:rPr>
              <w:t>Дворянство</w:t>
            </w:r>
          </w:p>
        </w:tc>
        <w:tc>
          <w:tcPr>
            <w:tcW w:w="2462" w:type="dxa"/>
          </w:tcPr>
          <w:p w14:paraId="0B12FF76" w14:textId="59C26BA0" w:rsidR="002F5B5B" w:rsidRPr="0052702F" w:rsidRDefault="002F5B5B" w:rsidP="0052702F">
            <w:pPr>
              <w:spacing w:line="360" w:lineRule="auto"/>
              <w:ind w:left="70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2F">
              <w:rPr>
                <w:rFonts w:ascii="Times New Roman" w:hAnsi="Times New Roman" w:cs="Times New Roman"/>
                <w:sz w:val="28"/>
                <w:szCs w:val="28"/>
              </w:rPr>
              <w:t>Духовенство</w:t>
            </w:r>
          </w:p>
        </w:tc>
        <w:tc>
          <w:tcPr>
            <w:tcW w:w="2602" w:type="dxa"/>
          </w:tcPr>
          <w:p w14:paraId="72DF038B" w14:textId="5121CA21" w:rsidR="002F5B5B" w:rsidRPr="0052702F" w:rsidRDefault="002F5B5B" w:rsidP="0052702F">
            <w:pPr>
              <w:spacing w:line="360" w:lineRule="auto"/>
              <w:ind w:left="70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2F">
              <w:rPr>
                <w:rFonts w:ascii="Times New Roman" w:hAnsi="Times New Roman" w:cs="Times New Roman"/>
                <w:sz w:val="28"/>
                <w:szCs w:val="28"/>
              </w:rPr>
              <w:t>Крестьянство</w:t>
            </w:r>
          </w:p>
        </w:tc>
      </w:tr>
      <w:tr w:rsidR="002F5B5B" w:rsidRPr="0052702F" w14:paraId="05460927" w14:textId="77777777" w:rsidTr="0052702F">
        <w:tc>
          <w:tcPr>
            <w:tcW w:w="3667" w:type="dxa"/>
          </w:tcPr>
          <w:p w14:paraId="0BEFC9BF" w14:textId="12619DBB" w:rsidR="002F5B5B" w:rsidRPr="0052702F" w:rsidRDefault="006B622B" w:rsidP="0052702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2F">
              <w:rPr>
                <w:rFonts w:ascii="Times New Roman" w:hAnsi="Times New Roman" w:cs="Times New Roman"/>
                <w:sz w:val="28"/>
                <w:szCs w:val="28"/>
              </w:rPr>
              <w:t>Состав (кто входил, например, кузнецы, думные, дипломаты и т.д.)</w:t>
            </w:r>
          </w:p>
        </w:tc>
        <w:tc>
          <w:tcPr>
            <w:tcW w:w="2326" w:type="dxa"/>
          </w:tcPr>
          <w:p w14:paraId="091B5146" w14:textId="77777777" w:rsidR="002F5B5B" w:rsidRPr="0052702F" w:rsidRDefault="002F5B5B" w:rsidP="0052702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78099656" w14:textId="77777777" w:rsidR="002F5B5B" w:rsidRPr="0052702F" w:rsidRDefault="002F5B5B" w:rsidP="0052702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14:paraId="22D94C04" w14:textId="77777777" w:rsidR="002F5B5B" w:rsidRPr="0052702F" w:rsidRDefault="002F5B5B" w:rsidP="0052702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5B" w:rsidRPr="0052702F" w14:paraId="5FF22D00" w14:textId="77777777" w:rsidTr="0052702F">
        <w:tc>
          <w:tcPr>
            <w:tcW w:w="3667" w:type="dxa"/>
          </w:tcPr>
          <w:p w14:paraId="6AD9CC85" w14:textId="6C54FCCB" w:rsidR="002F5B5B" w:rsidRPr="0052702F" w:rsidRDefault="00621FA5" w:rsidP="0052702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2F">
              <w:rPr>
                <w:rFonts w:ascii="Times New Roman" w:hAnsi="Times New Roman" w:cs="Times New Roman"/>
                <w:sz w:val="28"/>
                <w:szCs w:val="28"/>
              </w:rPr>
              <w:t>Повинности</w:t>
            </w:r>
            <w:r w:rsidR="004723D6" w:rsidRPr="0052702F">
              <w:rPr>
                <w:rFonts w:ascii="Times New Roman" w:hAnsi="Times New Roman" w:cs="Times New Roman"/>
                <w:sz w:val="28"/>
                <w:szCs w:val="28"/>
              </w:rPr>
              <w:t xml:space="preserve"> или служба</w:t>
            </w:r>
            <w:r w:rsidRPr="005270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26" w:type="dxa"/>
          </w:tcPr>
          <w:p w14:paraId="408802BA" w14:textId="77777777" w:rsidR="002F5B5B" w:rsidRPr="0052702F" w:rsidRDefault="002F5B5B" w:rsidP="0052702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3CDD6F83" w14:textId="77777777" w:rsidR="002F5B5B" w:rsidRPr="0052702F" w:rsidRDefault="002F5B5B" w:rsidP="0052702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14:paraId="160BDB8B" w14:textId="77777777" w:rsidR="002F5B5B" w:rsidRPr="0052702F" w:rsidRDefault="002F5B5B" w:rsidP="0052702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E9B3A0" w14:textId="501A7EA8" w:rsidR="004A06D5" w:rsidRPr="0052702F" w:rsidRDefault="004A06D5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9D736" w14:textId="4109B4A0" w:rsidR="001852AD" w:rsidRPr="0052702F" w:rsidRDefault="001852AD" w:rsidP="005270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2F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0FB1728F" w14:textId="30CDEF62" w:rsidR="001852AD" w:rsidRPr="0052702F" w:rsidRDefault="001852AD" w:rsidP="005270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2F">
        <w:rPr>
          <w:rFonts w:ascii="Times New Roman" w:hAnsi="Times New Roman" w:cs="Times New Roman"/>
          <w:b/>
          <w:bCs/>
          <w:sz w:val="28"/>
          <w:szCs w:val="28"/>
        </w:rPr>
        <w:t>На «3»:</w:t>
      </w:r>
    </w:p>
    <w:p w14:paraId="676549DB" w14:textId="3C0A1FA6" w:rsidR="00B869C6" w:rsidRPr="0052702F" w:rsidRDefault="00B869C6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Стр. 49 второй части учебника, вопросы 3,5,6,7,8.</w:t>
      </w:r>
    </w:p>
    <w:p w14:paraId="7E760B11" w14:textId="77777777" w:rsidR="00596725" w:rsidRPr="0052702F" w:rsidRDefault="00FC1B98" w:rsidP="005270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«4»:</w:t>
      </w:r>
    </w:p>
    <w:p w14:paraId="2E746B82" w14:textId="2A5D251F" w:rsidR="00596725" w:rsidRPr="0052702F" w:rsidRDefault="00596725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Указать в тетради районы распространения донского и яицкого казачества, крепостного крестьянства, что влекло за собой решение отменить Юрьев день, установить новые налоги и повинности; как изменилась роль холопов по сравнению с Древнерусским государством. К каким последствиям могли привести данные меры? Объяснить ее письменно. </w:t>
      </w:r>
    </w:p>
    <w:p w14:paraId="2A5D353B" w14:textId="0312AA84" w:rsidR="004E0E89" w:rsidRPr="0052702F" w:rsidRDefault="00596725" w:rsidP="005270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>Н</w:t>
      </w:r>
      <w:r w:rsidR="004E0E89" w:rsidRPr="0052702F">
        <w:rPr>
          <w:rFonts w:ascii="Times New Roman" w:hAnsi="Times New Roman" w:cs="Times New Roman"/>
          <w:sz w:val="28"/>
          <w:szCs w:val="28"/>
        </w:rPr>
        <w:t xml:space="preserve">аписать об одном дне из жизни крепостного крестьянина или казака (указав при этом характерные особенности социального положения, распорядке дня, работы или службы, отношения внутри коллектива </w:t>
      </w:r>
      <w:r w:rsidR="006221FB" w:rsidRPr="0052702F">
        <w:rPr>
          <w:rFonts w:ascii="Times New Roman" w:hAnsi="Times New Roman" w:cs="Times New Roman"/>
          <w:sz w:val="28"/>
          <w:szCs w:val="28"/>
        </w:rPr>
        <w:t>– поселения, в котором проживает Ваш избранный герой</w:t>
      </w:r>
      <w:r w:rsidR="004E0E89" w:rsidRPr="0052702F">
        <w:rPr>
          <w:rFonts w:ascii="Times New Roman" w:hAnsi="Times New Roman" w:cs="Times New Roman"/>
          <w:sz w:val="28"/>
          <w:szCs w:val="28"/>
        </w:rPr>
        <w:t>)</w:t>
      </w:r>
      <w:r w:rsidR="006221FB" w:rsidRPr="005270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C8C12F" w14:textId="00D72AA8" w:rsidR="006D29FE" w:rsidRPr="0052702F" w:rsidRDefault="006D29FE" w:rsidP="005270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2F">
        <w:rPr>
          <w:rFonts w:ascii="Times New Roman" w:hAnsi="Times New Roman" w:cs="Times New Roman"/>
          <w:b/>
          <w:bCs/>
          <w:sz w:val="28"/>
          <w:szCs w:val="28"/>
        </w:rPr>
        <w:t>На «5»:</w:t>
      </w:r>
    </w:p>
    <w:p w14:paraId="6809CDA9" w14:textId="77777777" w:rsidR="008C3166" w:rsidRDefault="00020254" w:rsidP="008C31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Используя сайт </w:t>
      </w:r>
      <w:hyperlink r:id="rId6" w:history="1">
        <w:r w:rsidRPr="0052702F">
          <w:rPr>
            <w:rStyle w:val="a3"/>
            <w:rFonts w:ascii="Times New Roman" w:hAnsi="Times New Roman" w:cs="Times New Roman"/>
            <w:sz w:val="28"/>
            <w:szCs w:val="28"/>
          </w:rPr>
          <w:t>http://www.hist.msu.ru/ER/Etext/1649/20.htm</w:t>
        </w:r>
      </w:hyperlink>
      <w:r w:rsidRPr="0052702F">
        <w:rPr>
          <w:rFonts w:ascii="Times New Roman" w:hAnsi="Times New Roman" w:cs="Times New Roman"/>
          <w:sz w:val="28"/>
          <w:szCs w:val="28"/>
        </w:rPr>
        <w:t xml:space="preserve"> «Соборное уложение 1649 года», Глав</w:t>
      </w:r>
      <w:r w:rsidR="008053AA" w:rsidRPr="0052702F">
        <w:rPr>
          <w:rFonts w:ascii="Times New Roman" w:hAnsi="Times New Roman" w:cs="Times New Roman"/>
          <w:sz w:val="28"/>
          <w:szCs w:val="28"/>
        </w:rPr>
        <w:t>ы</w:t>
      </w:r>
      <w:r w:rsidR="006F2ECB" w:rsidRPr="0052702F">
        <w:rPr>
          <w:rFonts w:ascii="Times New Roman" w:hAnsi="Times New Roman" w:cs="Times New Roman"/>
          <w:sz w:val="28"/>
          <w:szCs w:val="28"/>
        </w:rPr>
        <w:t xml:space="preserve"> </w:t>
      </w:r>
      <w:r w:rsidR="006F2ECB" w:rsidRPr="0052702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F2ECB" w:rsidRPr="0052702F">
        <w:rPr>
          <w:rFonts w:ascii="Times New Roman" w:hAnsi="Times New Roman" w:cs="Times New Roman"/>
          <w:sz w:val="28"/>
          <w:szCs w:val="28"/>
        </w:rPr>
        <w:t xml:space="preserve"> </w:t>
      </w:r>
      <w:r w:rsidR="00BC4E2F" w:rsidRPr="0052702F">
        <w:rPr>
          <w:rFonts w:ascii="Times New Roman" w:hAnsi="Times New Roman" w:cs="Times New Roman"/>
          <w:sz w:val="28"/>
          <w:szCs w:val="28"/>
        </w:rPr>
        <w:t>«О крестьянах»,</w:t>
      </w:r>
      <w:r w:rsidR="008053AA" w:rsidRPr="0052702F">
        <w:rPr>
          <w:rFonts w:ascii="Times New Roman" w:hAnsi="Times New Roman" w:cs="Times New Roman"/>
          <w:sz w:val="28"/>
          <w:szCs w:val="28"/>
        </w:rPr>
        <w:t xml:space="preserve"> </w:t>
      </w:r>
      <w:r w:rsidR="008053AA" w:rsidRPr="005270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053AA" w:rsidRPr="0052702F">
        <w:rPr>
          <w:rFonts w:ascii="Times New Roman" w:hAnsi="Times New Roman" w:cs="Times New Roman"/>
          <w:sz w:val="28"/>
          <w:szCs w:val="28"/>
        </w:rPr>
        <w:t xml:space="preserve"> «О посадских людях»;</w:t>
      </w:r>
      <w:r w:rsidRPr="0052702F">
        <w:rPr>
          <w:rFonts w:ascii="Times New Roman" w:hAnsi="Times New Roman" w:cs="Times New Roman"/>
          <w:sz w:val="28"/>
          <w:szCs w:val="28"/>
        </w:rPr>
        <w:t xml:space="preserve"> </w:t>
      </w:r>
      <w:r w:rsidRPr="0052702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2702F">
        <w:rPr>
          <w:rFonts w:ascii="Times New Roman" w:hAnsi="Times New Roman" w:cs="Times New Roman"/>
          <w:sz w:val="28"/>
          <w:szCs w:val="28"/>
        </w:rPr>
        <w:t xml:space="preserve"> «Суд о холопах», </w:t>
      </w:r>
      <w:r w:rsidR="00A025C0" w:rsidRPr="0052702F">
        <w:rPr>
          <w:rFonts w:ascii="Times New Roman" w:hAnsi="Times New Roman" w:cs="Times New Roman"/>
          <w:sz w:val="28"/>
          <w:szCs w:val="28"/>
        </w:rPr>
        <w:t xml:space="preserve">опираясь на нижеизложенные статьи, </w:t>
      </w:r>
      <w:r w:rsidR="006C7AED" w:rsidRPr="0052702F">
        <w:rPr>
          <w:rFonts w:ascii="Times New Roman" w:hAnsi="Times New Roman" w:cs="Times New Roman"/>
          <w:sz w:val="28"/>
          <w:szCs w:val="28"/>
        </w:rPr>
        <w:t>определить и выписать в тетрадь</w:t>
      </w:r>
      <w:r w:rsidR="008C3166">
        <w:rPr>
          <w:rFonts w:ascii="Times New Roman" w:hAnsi="Times New Roman" w:cs="Times New Roman"/>
          <w:sz w:val="28"/>
          <w:szCs w:val="28"/>
        </w:rPr>
        <w:t xml:space="preserve"> ответы на следующие</w:t>
      </w:r>
      <w:r w:rsidR="008C3166" w:rsidRPr="0052702F">
        <w:rPr>
          <w:rFonts w:ascii="Times New Roman" w:hAnsi="Times New Roman" w:cs="Times New Roman"/>
          <w:sz w:val="28"/>
          <w:szCs w:val="28"/>
        </w:rPr>
        <w:t xml:space="preserve"> вопросы: </w:t>
      </w:r>
    </w:p>
    <w:p w14:paraId="057E7180" w14:textId="77777777" w:rsidR="008C3166" w:rsidRDefault="008C3166" w:rsidP="008C31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Правомерны ли эти статьи? </w:t>
      </w:r>
    </w:p>
    <w:p w14:paraId="2C8CDFB7" w14:textId="77777777" w:rsidR="008C3166" w:rsidRDefault="008C3166" w:rsidP="008C31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Ущемляют ли они права социального слоя, и каким образом? </w:t>
      </w:r>
    </w:p>
    <w:p w14:paraId="4C09C6BE" w14:textId="77777777" w:rsidR="008C3166" w:rsidRDefault="008C3166" w:rsidP="008C31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Почему возникла необходимость в правовом оформлении закрепощения крестьян? </w:t>
      </w:r>
    </w:p>
    <w:p w14:paraId="598C0E0D" w14:textId="2E1A389F" w:rsidR="00020254" w:rsidRPr="0052702F" w:rsidRDefault="008C3166" w:rsidP="008C31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Какие плюсы и минусы этого решения? </w:t>
      </w:r>
    </w:p>
    <w:p w14:paraId="04199D32" w14:textId="585B874D" w:rsidR="0047714F" w:rsidRPr="0052702F" w:rsidRDefault="0047714F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2702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2702F">
        <w:rPr>
          <w:rFonts w:ascii="Times New Roman" w:hAnsi="Times New Roman" w:cs="Times New Roman"/>
          <w:sz w:val="28"/>
          <w:szCs w:val="28"/>
        </w:rPr>
        <w:t xml:space="preserve">  - Статьи 1,</w:t>
      </w:r>
      <w:r w:rsidRPr="0052702F">
        <w:rPr>
          <w:rFonts w:ascii="Times New Roman" w:hAnsi="Times New Roman" w:cs="Times New Roman"/>
          <w:sz w:val="28"/>
          <w:szCs w:val="28"/>
        </w:rPr>
        <w:t xml:space="preserve"> 2, </w:t>
      </w:r>
      <w:r w:rsidR="00177ADF" w:rsidRPr="0052702F">
        <w:rPr>
          <w:rFonts w:ascii="Times New Roman" w:hAnsi="Times New Roman" w:cs="Times New Roman"/>
          <w:sz w:val="28"/>
          <w:szCs w:val="28"/>
        </w:rPr>
        <w:t>18</w:t>
      </w:r>
      <w:r w:rsidR="00177ADF" w:rsidRPr="008C3166">
        <w:rPr>
          <w:rFonts w:ascii="Times New Roman" w:hAnsi="Times New Roman" w:cs="Times New Roman"/>
          <w:sz w:val="28"/>
          <w:szCs w:val="28"/>
        </w:rPr>
        <w:t xml:space="preserve">, </w:t>
      </w:r>
      <w:r w:rsidR="00177ADF" w:rsidRPr="0052702F">
        <w:rPr>
          <w:rFonts w:ascii="Times New Roman" w:hAnsi="Times New Roman" w:cs="Times New Roman"/>
          <w:sz w:val="28"/>
          <w:szCs w:val="28"/>
        </w:rPr>
        <w:t>34</w:t>
      </w:r>
    </w:p>
    <w:p w14:paraId="1BF1DF1B" w14:textId="4CF6EF3F" w:rsidR="00C5027F" w:rsidRPr="0052702F" w:rsidRDefault="007E31A5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270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2702F">
        <w:rPr>
          <w:rFonts w:ascii="Times New Roman" w:hAnsi="Times New Roman" w:cs="Times New Roman"/>
          <w:sz w:val="28"/>
          <w:szCs w:val="28"/>
        </w:rPr>
        <w:t xml:space="preserve"> – </w:t>
      </w:r>
      <w:r w:rsidR="00C5027F" w:rsidRPr="0052702F">
        <w:rPr>
          <w:rFonts w:ascii="Times New Roman" w:hAnsi="Times New Roman" w:cs="Times New Roman"/>
          <w:sz w:val="28"/>
          <w:szCs w:val="28"/>
        </w:rPr>
        <w:t>Статьи</w:t>
      </w:r>
      <w:r w:rsidR="00F95C27" w:rsidRPr="0052702F">
        <w:rPr>
          <w:rFonts w:ascii="Times New Roman" w:hAnsi="Times New Roman" w:cs="Times New Roman"/>
          <w:sz w:val="28"/>
          <w:szCs w:val="28"/>
        </w:rPr>
        <w:t xml:space="preserve"> 16,</w:t>
      </w:r>
      <w:r w:rsidR="00C5027F" w:rsidRPr="0052702F">
        <w:rPr>
          <w:rFonts w:ascii="Times New Roman" w:hAnsi="Times New Roman" w:cs="Times New Roman"/>
          <w:sz w:val="28"/>
          <w:szCs w:val="28"/>
        </w:rPr>
        <w:t xml:space="preserve"> </w:t>
      </w:r>
      <w:r w:rsidR="00F95C27" w:rsidRPr="0052702F">
        <w:rPr>
          <w:rFonts w:ascii="Times New Roman" w:hAnsi="Times New Roman" w:cs="Times New Roman"/>
          <w:sz w:val="28"/>
          <w:szCs w:val="28"/>
        </w:rPr>
        <w:t xml:space="preserve">17, </w:t>
      </w:r>
      <w:r w:rsidR="00C5027F" w:rsidRPr="0052702F">
        <w:rPr>
          <w:rFonts w:ascii="Times New Roman" w:hAnsi="Times New Roman" w:cs="Times New Roman"/>
          <w:sz w:val="28"/>
          <w:szCs w:val="28"/>
        </w:rPr>
        <w:t>35, 36</w:t>
      </w:r>
    </w:p>
    <w:p w14:paraId="38453434" w14:textId="0F3F9F55" w:rsidR="00226CC0" w:rsidRPr="0052702F" w:rsidRDefault="00226CC0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2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2702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2702F">
        <w:rPr>
          <w:rFonts w:ascii="Times New Roman" w:hAnsi="Times New Roman" w:cs="Times New Roman"/>
          <w:sz w:val="28"/>
          <w:szCs w:val="28"/>
        </w:rPr>
        <w:t xml:space="preserve"> – Статьи</w:t>
      </w:r>
      <w:r w:rsidR="00B2423C" w:rsidRPr="0052702F">
        <w:rPr>
          <w:rFonts w:ascii="Times New Roman" w:hAnsi="Times New Roman" w:cs="Times New Roman"/>
          <w:sz w:val="28"/>
          <w:szCs w:val="28"/>
        </w:rPr>
        <w:t xml:space="preserve"> 5, </w:t>
      </w:r>
      <w:r w:rsidR="00DF6EE0" w:rsidRPr="0052702F">
        <w:rPr>
          <w:rFonts w:ascii="Times New Roman" w:hAnsi="Times New Roman" w:cs="Times New Roman"/>
          <w:sz w:val="28"/>
          <w:szCs w:val="28"/>
        </w:rPr>
        <w:t xml:space="preserve">6,7, </w:t>
      </w:r>
      <w:r w:rsidR="00A201DC" w:rsidRPr="0052702F">
        <w:rPr>
          <w:rFonts w:ascii="Times New Roman" w:hAnsi="Times New Roman" w:cs="Times New Roman"/>
          <w:sz w:val="28"/>
          <w:szCs w:val="28"/>
        </w:rPr>
        <w:t>33, 34, 35</w:t>
      </w:r>
    </w:p>
    <w:p w14:paraId="3680095F" w14:textId="6A918DE4" w:rsidR="00B2423C" w:rsidRDefault="00B2423C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D5CD6" w14:textId="4EDF64FE" w:rsidR="00B93CDF" w:rsidRDefault="00B93CDF" w:rsidP="00527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249CD" w14:textId="0797B318" w:rsidR="00B93CDF" w:rsidRPr="00557563" w:rsidRDefault="00B93CDF" w:rsidP="00B93C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5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урок: </w:t>
      </w:r>
    </w:p>
    <w:p w14:paraId="1C3664A2" w14:textId="77777777" w:rsidR="00E7189B" w:rsidRDefault="00B93CDF" w:rsidP="00E718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20 </w:t>
      </w:r>
      <w:r w:rsidR="00442007">
        <w:rPr>
          <w:rFonts w:ascii="Times New Roman" w:hAnsi="Times New Roman" w:cs="Times New Roman"/>
          <w:sz w:val="28"/>
          <w:szCs w:val="28"/>
        </w:rPr>
        <w:t xml:space="preserve">«Народные движения в </w:t>
      </w:r>
      <w:r w:rsidR="0044200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42007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557563">
        <w:rPr>
          <w:rFonts w:ascii="Times New Roman" w:hAnsi="Times New Roman" w:cs="Times New Roman"/>
          <w:sz w:val="28"/>
          <w:szCs w:val="28"/>
        </w:rPr>
        <w:t>.</w:t>
      </w:r>
    </w:p>
    <w:p w14:paraId="0EEE4DAD" w14:textId="0C4965CE" w:rsidR="00557563" w:rsidRDefault="00E7189B" w:rsidP="00E718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Ютуб – канал «История России для чайников» позволяет в необычной форме с применением подросткового сленга и юмора успешнее изучить</w:t>
      </w:r>
      <w:r w:rsidR="00AF4010">
        <w:rPr>
          <w:rFonts w:ascii="Times New Roman" w:hAnsi="Times New Roman" w:cs="Times New Roman"/>
          <w:sz w:val="28"/>
          <w:szCs w:val="28"/>
        </w:rPr>
        <w:t xml:space="preserve"> данную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D0A2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https://www.youtube.com/watch?v=JyhhEp-4lF0</w:t>
        </w:r>
      </w:hyperlink>
    </w:p>
    <w:p w14:paraId="6761EE66" w14:textId="4AB88921" w:rsidR="00557563" w:rsidRPr="006A4777" w:rsidRDefault="006A4777" w:rsidP="006A47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777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420169CC" w14:textId="6EF02174" w:rsidR="006A4777" w:rsidRDefault="00297DF9" w:rsidP="006A477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тетрадь выписать</w:t>
      </w:r>
      <w:r>
        <w:rPr>
          <w:rFonts w:ascii="Times New Roman" w:hAnsi="Times New Roman" w:cs="Times New Roman"/>
          <w:sz w:val="28"/>
          <w:szCs w:val="28"/>
        </w:rPr>
        <w:t xml:space="preserve">  причины народных волнений, </w:t>
      </w:r>
      <w:r>
        <w:rPr>
          <w:rFonts w:ascii="Times New Roman" w:hAnsi="Times New Roman" w:cs="Times New Roman"/>
          <w:sz w:val="28"/>
          <w:szCs w:val="28"/>
        </w:rPr>
        <w:t>значение слова</w:t>
      </w:r>
      <w:r w:rsidRPr="0057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«бунташный век»</w:t>
      </w:r>
      <w:r w:rsidR="0091763D">
        <w:rPr>
          <w:rFonts w:ascii="Times New Roman" w:hAnsi="Times New Roman" w:cs="Times New Roman"/>
          <w:sz w:val="28"/>
          <w:szCs w:val="28"/>
        </w:rPr>
        <w:t>, «поход за зипунами»</w:t>
      </w:r>
      <w:r w:rsidR="00FC188F">
        <w:rPr>
          <w:rFonts w:ascii="Times New Roman" w:hAnsi="Times New Roman" w:cs="Times New Roman"/>
          <w:sz w:val="28"/>
          <w:szCs w:val="28"/>
        </w:rPr>
        <w:t>, «голытьба»</w:t>
      </w:r>
      <w:r w:rsidRPr="00297D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9F">
        <w:rPr>
          <w:rFonts w:ascii="Times New Roman" w:hAnsi="Times New Roman" w:cs="Times New Roman"/>
          <w:sz w:val="28"/>
          <w:szCs w:val="28"/>
        </w:rPr>
        <w:t xml:space="preserve">города, охваченные восстанием </w:t>
      </w:r>
      <w:r w:rsidR="0057628D">
        <w:rPr>
          <w:rFonts w:ascii="Times New Roman" w:hAnsi="Times New Roman" w:cs="Times New Roman"/>
          <w:sz w:val="28"/>
          <w:szCs w:val="28"/>
        </w:rPr>
        <w:t xml:space="preserve">Степана Разина </w:t>
      </w:r>
      <w:r w:rsidR="00252F9F">
        <w:rPr>
          <w:rFonts w:ascii="Times New Roman" w:hAnsi="Times New Roman" w:cs="Times New Roman"/>
          <w:sz w:val="28"/>
          <w:szCs w:val="28"/>
        </w:rPr>
        <w:t>и поддерживавшие</w:t>
      </w:r>
      <w:r w:rsidR="0057628D">
        <w:rPr>
          <w:rFonts w:ascii="Times New Roman" w:hAnsi="Times New Roman" w:cs="Times New Roman"/>
          <w:sz w:val="28"/>
          <w:szCs w:val="28"/>
        </w:rPr>
        <w:t xml:space="preserve"> его</w:t>
      </w:r>
      <w:r w:rsidR="00252F9F">
        <w:rPr>
          <w:rFonts w:ascii="Times New Roman" w:hAnsi="Times New Roman" w:cs="Times New Roman"/>
          <w:sz w:val="28"/>
          <w:szCs w:val="28"/>
        </w:rPr>
        <w:t xml:space="preserve"> </w:t>
      </w:r>
      <w:r w:rsidR="00CB0929">
        <w:rPr>
          <w:rFonts w:ascii="Times New Roman" w:hAnsi="Times New Roman" w:cs="Times New Roman"/>
          <w:sz w:val="28"/>
          <w:szCs w:val="28"/>
        </w:rPr>
        <w:t>(карта стр. 54)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D959E6" w14:textId="570A1D4A" w:rsidR="00E54D2B" w:rsidRDefault="0057628D" w:rsidP="006A477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753C">
        <w:rPr>
          <w:rFonts w:ascii="Times New Roman" w:hAnsi="Times New Roman" w:cs="Times New Roman"/>
          <w:sz w:val="28"/>
          <w:szCs w:val="28"/>
        </w:rPr>
        <w:t xml:space="preserve">«Бунты при Алексее Михайловиче»: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252"/>
        <w:gridCol w:w="2197"/>
        <w:gridCol w:w="2248"/>
        <w:gridCol w:w="2288"/>
      </w:tblGrid>
      <w:tr w:rsidR="00DC753C" w14:paraId="3B9D4E03" w14:textId="77777777" w:rsidTr="00DC753C">
        <w:tc>
          <w:tcPr>
            <w:tcW w:w="2336" w:type="dxa"/>
          </w:tcPr>
          <w:p w14:paraId="52686319" w14:textId="693611E3" w:rsidR="00DC753C" w:rsidRDefault="00DC753C" w:rsidP="00C2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</w:t>
            </w:r>
          </w:p>
        </w:tc>
        <w:tc>
          <w:tcPr>
            <w:tcW w:w="2336" w:type="dxa"/>
          </w:tcPr>
          <w:p w14:paraId="09AE8523" w14:textId="30436858" w:rsidR="00DC753C" w:rsidRDefault="00DC753C" w:rsidP="00C2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36" w:type="dxa"/>
          </w:tcPr>
          <w:p w14:paraId="07363508" w14:textId="6B5A9B50" w:rsidR="00DC753C" w:rsidRDefault="00DC753C" w:rsidP="00C2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337" w:type="dxa"/>
          </w:tcPr>
          <w:p w14:paraId="459D38EA" w14:textId="4CB64718" w:rsidR="00DC753C" w:rsidRDefault="00DC753C" w:rsidP="00C2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DC753C" w14:paraId="370D24F6" w14:textId="77777777" w:rsidTr="00DC753C">
        <w:tc>
          <w:tcPr>
            <w:tcW w:w="2336" w:type="dxa"/>
          </w:tcPr>
          <w:p w14:paraId="1CC69D3D" w14:textId="0E053F3B" w:rsidR="00DC753C" w:rsidRDefault="00DC753C" w:rsidP="00C2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Соляной</w:t>
            </w:r>
          </w:p>
        </w:tc>
        <w:tc>
          <w:tcPr>
            <w:tcW w:w="2336" w:type="dxa"/>
          </w:tcPr>
          <w:p w14:paraId="0A8ADFF7" w14:textId="77777777" w:rsidR="00DC753C" w:rsidRDefault="00DC753C" w:rsidP="00DC7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CBEC00E" w14:textId="77777777" w:rsidR="00DC753C" w:rsidRDefault="00DC753C" w:rsidP="00DC7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CDA8AD7" w14:textId="77777777" w:rsidR="00DC753C" w:rsidRDefault="00DC753C" w:rsidP="00DC7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3C" w14:paraId="37527EC2" w14:textId="77777777" w:rsidTr="00DC753C">
        <w:tc>
          <w:tcPr>
            <w:tcW w:w="2336" w:type="dxa"/>
          </w:tcPr>
          <w:p w14:paraId="0E4FB674" w14:textId="7A5774F3" w:rsidR="00DC753C" w:rsidRDefault="00DC753C" w:rsidP="00C2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Медный</w:t>
            </w:r>
          </w:p>
        </w:tc>
        <w:tc>
          <w:tcPr>
            <w:tcW w:w="2336" w:type="dxa"/>
          </w:tcPr>
          <w:p w14:paraId="231745C0" w14:textId="77777777" w:rsidR="00DC753C" w:rsidRDefault="00DC753C" w:rsidP="00DC7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EDBA6C6" w14:textId="77777777" w:rsidR="00DC753C" w:rsidRDefault="00DC753C" w:rsidP="00DC7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99D378" w14:textId="77777777" w:rsidR="00DC753C" w:rsidRDefault="00DC753C" w:rsidP="00DC7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3C" w14:paraId="2EEEC5DE" w14:textId="77777777" w:rsidTr="00DC753C">
        <w:tc>
          <w:tcPr>
            <w:tcW w:w="2336" w:type="dxa"/>
          </w:tcPr>
          <w:p w14:paraId="72D59BFC" w14:textId="082E892A" w:rsidR="00DC753C" w:rsidRDefault="00DC753C" w:rsidP="00C2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Хлебный</w:t>
            </w:r>
          </w:p>
        </w:tc>
        <w:tc>
          <w:tcPr>
            <w:tcW w:w="2336" w:type="dxa"/>
          </w:tcPr>
          <w:p w14:paraId="07CE05A4" w14:textId="77777777" w:rsidR="00DC753C" w:rsidRDefault="00DC753C" w:rsidP="00DC7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5BB180F" w14:textId="77777777" w:rsidR="00DC753C" w:rsidRDefault="00DC753C" w:rsidP="00DC7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596A2C1" w14:textId="77777777" w:rsidR="00DC753C" w:rsidRDefault="00DC753C" w:rsidP="00DC7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274DA" w14:textId="7BE2764C" w:rsidR="00DC753C" w:rsidRDefault="00DC753C" w:rsidP="009C47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E137B2" w14:textId="5610FE9C" w:rsidR="009C47F3" w:rsidRDefault="009C47F3" w:rsidP="009C47F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7F3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65048DB2" w14:textId="5C3EF2DE" w:rsidR="009C47F3" w:rsidRDefault="009C47F3" w:rsidP="009C47F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«3»: </w:t>
      </w:r>
    </w:p>
    <w:p w14:paraId="75F815D2" w14:textId="4304CE9A" w:rsidR="009C47F3" w:rsidRPr="009C47F3" w:rsidRDefault="004D6D3D" w:rsidP="009C47F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55 – 56, вопросы 2,4,5</w:t>
      </w:r>
    </w:p>
    <w:p w14:paraId="59FC72DF" w14:textId="496A1E10" w:rsidR="009C47F3" w:rsidRDefault="009C47F3" w:rsidP="009C47F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«4»:</w:t>
      </w:r>
    </w:p>
    <w:p w14:paraId="750C7B36" w14:textId="160C0B1D" w:rsidR="001D5EF9" w:rsidRPr="00442147" w:rsidRDefault="00AE1FC8" w:rsidP="0044214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147">
        <w:rPr>
          <w:rFonts w:ascii="Times New Roman" w:hAnsi="Times New Roman" w:cs="Times New Roman"/>
          <w:sz w:val="28"/>
          <w:szCs w:val="28"/>
        </w:rPr>
        <w:t>Карта стр. 55 – вопросы, документы стр. 56, вопросы к ним</w:t>
      </w:r>
      <w:r w:rsidR="00C04E4C" w:rsidRPr="00442147">
        <w:rPr>
          <w:rFonts w:ascii="Times New Roman" w:hAnsi="Times New Roman" w:cs="Times New Roman"/>
          <w:sz w:val="28"/>
          <w:szCs w:val="28"/>
        </w:rPr>
        <w:t>.</w:t>
      </w:r>
      <w:r w:rsidR="001D5EF9" w:rsidRPr="004421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68C94" w14:textId="53EBDF4C" w:rsidR="001D5EF9" w:rsidRPr="00442147" w:rsidRDefault="001D5EF9" w:rsidP="0044214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147">
        <w:rPr>
          <w:rFonts w:ascii="Times New Roman" w:hAnsi="Times New Roman" w:cs="Times New Roman"/>
          <w:sz w:val="28"/>
          <w:szCs w:val="28"/>
        </w:rPr>
        <w:t>Анализ ф</w:t>
      </w:r>
      <w:r w:rsidR="00C04E4C" w:rsidRPr="00442147">
        <w:rPr>
          <w:rFonts w:ascii="Times New Roman" w:hAnsi="Times New Roman" w:cs="Times New Roman"/>
          <w:sz w:val="28"/>
          <w:szCs w:val="28"/>
        </w:rPr>
        <w:t>рагмент</w:t>
      </w:r>
      <w:r w:rsidRPr="00442147">
        <w:rPr>
          <w:rFonts w:ascii="Times New Roman" w:hAnsi="Times New Roman" w:cs="Times New Roman"/>
          <w:sz w:val="28"/>
          <w:szCs w:val="28"/>
        </w:rPr>
        <w:t>а</w:t>
      </w:r>
      <w:r w:rsidR="00C04E4C" w:rsidRPr="00442147">
        <w:rPr>
          <w:rFonts w:ascii="Times New Roman" w:hAnsi="Times New Roman" w:cs="Times New Roman"/>
          <w:sz w:val="28"/>
          <w:szCs w:val="28"/>
        </w:rPr>
        <w:t xml:space="preserve"> из «Сообщения касательно подробностей мятежа, недавно произведённого в Московии Стенькой Разиным»</w:t>
      </w:r>
      <w:r w:rsidRPr="004421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1D888" w14:textId="0227811C" w:rsidR="001D5EF9" w:rsidRDefault="001D5EF9" w:rsidP="00467125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</w:t>
      </w:r>
      <w:r w:rsidR="00467125">
        <w:rPr>
          <w:rFonts w:ascii="Times New Roman" w:hAnsi="Times New Roman" w:cs="Times New Roman"/>
          <w:sz w:val="28"/>
          <w:szCs w:val="28"/>
        </w:rPr>
        <w:t xml:space="preserve">Почему Степан Разин прибегал к таким действиям, </w:t>
      </w:r>
      <w:r w:rsidR="00442147">
        <w:rPr>
          <w:rFonts w:ascii="Times New Roman" w:hAnsi="Times New Roman" w:cs="Times New Roman"/>
          <w:sz w:val="28"/>
          <w:szCs w:val="28"/>
        </w:rPr>
        <w:t>кого он мог бы привлечь в свое войско таким образом?</w:t>
      </w:r>
    </w:p>
    <w:p w14:paraId="1D7B30CB" w14:textId="015DA661" w:rsidR="00C04E4C" w:rsidRPr="009C47F3" w:rsidRDefault="00C04E4C" w:rsidP="00467125">
      <w:pPr>
        <w:spacing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C04E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67125">
        <w:rPr>
          <w:rFonts w:ascii="Times New Roman" w:hAnsi="Times New Roman" w:cs="Times New Roman"/>
          <w:sz w:val="28"/>
          <w:szCs w:val="28"/>
        </w:rPr>
        <w:t>«…</w:t>
      </w:r>
      <w:r w:rsidRPr="00C04E4C">
        <w:rPr>
          <w:rFonts w:ascii="Times New Roman" w:hAnsi="Times New Roman" w:cs="Times New Roman"/>
          <w:sz w:val="28"/>
          <w:szCs w:val="28"/>
        </w:rPr>
        <w:t>измыслил он снарядить два судна, одно из них было выложено изнутри красным бархатом, и Стенька известил всех, что на судне том находится блаженныя памяти царевич Алексей Алексеевич, старший сын великого государя, который скончался ещё в году 1670 января 17 дня на глазах отца своего… с превеликой дерзостью Стенька объявил, будто царевич жив и бежал к нему. И чтобы приукрасить свою ложь, держал он на судне том отрока лет 16, потомка одного из черкесских князей… Стенька пустил слух, будто царевич, бежав от злодейских рук бояр и князей, укрылся у него, присовокупляя, что он, Стенька, по велению великого государя идёт предать смерти всех бояр, дворян, правителей и других высоких особ (наиболее приближенных к царю) как изменников и врагов своей страны…</w:t>
      </w:r>
      <w:r w:rsidR="00467125">
        <w:rPr>
          <w:rFonts w:ascii="Times New Roman" w:hAnsi="Times New Roman" w:cs="Times New Roman"/>
          <w:sz w:val="28"/>
          <w:szCs w:val="28"/>
        </w:rPr>
        <w:t>».</w:t>
      </w:r>
    </w:p>
    <w:p w14:paraId="790BE3D9" w14:textId="3CF06D05" w:rsidR="009C47F3" w:rsidRDefault="009C47F3" w:rsidP="009C47F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«5»:</w:t>
      </w:r>
    </w:p>
    <w:p w14:paraId="2BA32C47" w14:textId="68B7FE6D" w:rsidR="003F5201" w:rsidRDefault="003F5201" w:rsidP="003F520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картины (стр. 51 учебника)</w:t>
      </w:r>
      <w:r w:rsidR="007E3A45">
        <w:rPr>
          <w:rFonts w:ascii="Times New Roman" w:hAnsi="Times New Roman" w:cs="Times New Roman"/>
          <w:sz w:val="28"/>
          <w:szCs w:val="28"/>
        </w:rPr>
        <w:t>, ответить на следующие вопросы:</w:t>
      </w:r>
    </w:p>
    <w:p w14:paraId="7E899E8D" w14:textId="00AD70E2" w:rsidR="00EE4628" w:rsidRPr="00750E08" w:rsidRDefault="007E3A45" w:rsidP="00750E08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08">
        <w:rPr>
          <w:rFonts w:ascii="Times New Roman" w:hAnsi="Times New Roman" w:cs="Times New Roman"/>
          <w:sz w:val="28"/>
          <w:szCs w:val="28"/>
        </w:rPr>
        <w:t xml:space="preserve">Кого автор противопоставляет друг другу? </w:t>
      </w:r>
    </w:p>
    <w:p w14:paraId="5ECB5EF2" w14:textId="494FAA80" w:rsidR="00EE4628" w:rsidRDefault="007E3A45" w:rsidP="00750E08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08">
        <w:rPr>
          <w:rFonts w:ascii="Times New Roman" w:hAnsi="Times New Roman" w:cs="Times New Roman"/>
          <w:sz w:val="28"/>
          <w:szCs w:val="28"/>
        </w:rPr>
        <w:t>Во что одеты люди, изображенные на картине</w:t>
      </w:r>
      <w:r w:rsidR="00750E08">
        <w:rPr>
          <w:rFonts w:ascii="Times New Roman" w:hAnsi="Times New Roman" w:cs="Times New Roman"/>
          <w:sz w:val="28"/>
          <w:szCs w:val="28"/>
        </w:rPr>
        <w:t>, разделяет ли их одежда по социальному составу</w:t>
      </w:r>
      <w:r w:rsidRPr="00750E0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04CCB77" w14:textId="53AA32AE" w:rsidR="00C83881" w:rsidRPr="00750E08" w:rsidRDefault="00C83881" w:rsidP="00750E08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Вооружены ли участники события, и чем? Присутствуют ли на картине стрельцы, и, если да, то что они делают и на чьей они стороне?</w:t>
      </w:r>
    </w:p>
    <w:p w14:paraId="549A222C" w14:textId="2BED4A7F" w:rsidR="00750E08" w:rsidRPr="00C83881" w:rsidRDefault="006E0406" w:rsidP="00C83881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E08">
        <w:rPr>
          <w:rFonts w:ascii="Times New Roman" w:hAnsi="Times New Roman" w:cs="Times New Roman"/>
          <w:sz w:val="28"/>
          <w:szCs w:val="28"/>
        </w:rPr>
        <w:t xml:space="preserve">Какие строения изображены на картине? Что изображено на заднем плане, имеет ли это определенный смысл, что он означает? </w:t>
      </w:r>
    </w:p>
    <w:p w14:paraId="2446473D" w14:textId="77777777" w:rsidR="00750E08" w:rsidRPr="00750E08" w:rsidRDefault="00750E08" w:rsidP="00750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932697" w14:textId="73871437" w:rsidR="00164917" w:rsidRPr="003F5201" w:rsidRDefault="00164917" w:rsidP="003F520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201">
        <w:rPr>
          <w:rFonts w:ascii="Times New Roman" w:hAnsi="Times New Roman" w:cs="Times New Roman"/>
          <w:sz w:val="28"/>
          <w:szCs w:val="28"/>
        </w:rPr>
        <w:t>Ответить на вопрос: в чем сходство или различие точек зрения дореволюционных (Соловьев, Костомаров), советских (до 1991 года) и российских историков?</w:t>
      </w:r>
      <w:r w:rsidR="00930F85">
        <w:rPr>
          <w:rFonts w:ascii="Times New Roman" w:hAnsi="Times New Roman" w:cs="Times New Roman"/>
          <w:sz w:val="28"/>
          <w:szCs w:val="28"/>
        </w:rPr>
        <w:t xml:space="preserve"> Какая точка зрения вам ближе, и почему?</w:t>
      </w:r>
      <w:bookmarkStart w:id="0" w:name="_GoBack"/>
      <w:bookmarkEnd w:id="0"/>
    </w:p>
    <w:p w14:paraId="1AC91E8B" w14:textId="77777777" w:rsidR="00032BC7" w:rsidRPr="00032BC7" w:rsidRDefault="00032BC7" w:rsidP="001649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2BC7">
        <w:rPr>
          <w:rFonts w:ascii="Times New Roman" w:hAnsi="Times New Roman" w:cs="Times New Roman"/>
          <w:sz w:val="28"/>
          <w:szCs w:val="28"/>
        </w:rPr>
        <w:t>В исторической науке существуют различные подходы к оценке восстания под предводительством С. Т. Разина.</w:t>
      </w:r>
    </w:p>
    <w:p w14:paraId="5BCDF282" w14:textId="387BE780" w:rsidR="00F11FEB" w:rsidRDefault="00032BC7" w:rsidP="0016491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32BC7">
        <w:rPr>
          <w:rFonts w:ascii="Times New Roman" w:hAnsi="Times New Roman" w:cs="Times New Roman"/>
          <w:sz w:val="28"/>
          <w:szCs w:val="28"/>
        </w:rPr>
        <w:lastRenderedPageBreak/>
        <w:t>Некоторые авторы предполагают, что это выступление было своеобразной местью за казнённого в 1665 г. брата Разина Ивана, который самовольно покинул фронт во время русско-польской войны.</w:t>
      </w:r>
    </w:p>
    <w:p w14:paraId="02DF65C9" w14:textId="046CF691" w:rsidR="00F11FEB" w:rsidRDefault="00032BC7" w:rsidP="0016491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32BC7">
        <w:rPr>
          <w:rFonts w:ascii="Times New Roman" w:hAnsi="Times New Roman" w:cs="Times New Roman"/>
          <w:sz w:val="28"/>
          <w:szCs w:val="28"/>
        </w:rPr>
        <w:t>С. М. Соловьёв видел в восстании Степана Разина анархию, бунт, самих восставших называл «ворами». Он считал, что причина восстания кроется в казачестве, имевшем основной доход от набегов на «бусурманские берега». После того как Крымское ханство закрыло казачеству дорогу в море, а в руках Русского государства оказалось устье Волги, их «огромная шайка опрокидывается внутрь государства в надежде воспользоваться его неприготовленностью и поднять низшие слои народа на высшие». Размах движения историк объясняет привлекательностью казачества, в глазах восставших живущего богато, раздольно.</w:t>
      </w:r>
    </w:p>
    <w:p w14:paraId="5D252414" w14:textId="633BBCB7" w:rsidR="00F11FEB" w:rsidRDefault="00032BC7" w:rsidP="0016491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32BC7">
        <w:rPr>
          <w:rFonts w:ascii="Times New Roman" w:hAnsi="Times New Roman" w:cs="Times New Roman"/>
          <w:sz w:val="28"/>
          <w:szCs w:val="28"/>
        </w:rPr>
        <w:t>Н. И. Костомаров видел в восстании Степана Разина казацкий мятеж, к которому примкнула «голытьба». Массовость этого движения, по мнению Костомарова, связана с тем, что Разин обещал «всем русским людям казацкую волю», поэтому его поддержали «люди, лишённые крова, зачастую голодные, готовые на всякий разбой». Завершая повествование о восстании, историк пишет: «Окончилась кровавая драма, имевшая значение попытки ниспровергнуть правление бояр и приказных людей, со всяким тяглом, с поборами и службами, и заменить старый порядок иным — казацким, для всех равным, выборным, общенародным».</w:t>
      </w:r>
    </w:p>
    <w:p w14:paraId="372FCF2B" w14:textId="05C3A07C" w:rsidR="00F11FEB" w:rsidRDefault="00032BC7" w:rsidP="0016491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32BC7">
        <w:rPr>
          <w:rFonts w:ascii="Times New Roman" w:hAnsi="Times New Roman" w:cs="Times New Roman"/>
          <w:sz w:val="28"/>
          <w:szCs w:val="28"/>
        </w:rPr>
        <w:t>Историки 50—80-х гг. ХХ в. Восстание Разина характеризовалось как прогрессивное явление, потому что оно наносило удар по господствующему в стране феодальному строю. Борьба народных масс была направлена против феодальной собственности на землю. Историки отмечали, что восстание С. Т. Разина может составлять предмет гордости русского народа.</w:t>
      </w:r>
    </w:p>
    <w:p w14:paraId="5D33476E" w14:textId="27453DCE" w:rsidR="009C47F3" w:rsidRPr="009C47F3" w:rsidRDefault="00032BC7" w:rsidP="0016491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32BC7">
        <w:rPr>
          <w:rFonts w:ascii="Times New Roman" w:hAnsi="Times New Roman" w:cs="Times New Roman"/>
          <w:sz w:val="28"/>
          <w:szCs w:val="28"/>
        </w:rPr>
        <w:t xml:space="preserve">Историки 90-х гг. ХХ в. Крестьянская война во главе со Степаном Разиным — это поход за волей, но осуществлялся он в грубой, </w:t>
      </w:r>
      <w:r w:rsidRPr="00032BC7">
        <w:rPr>
          <w:rFonts w:ascii="Times New Roman" w:hAnsi="Times New Roman" w:cs="Times New Roman"/>
          <w:sz w:val="28"/>
          <w:szCs w:val="28"/>
        </w:rPr>
        <w:lastRenderedPageBreak/>
        <w:t>агрессивной, примитивной форме. В ходе него внедрялись отношения, суть которых заключается в насильственном изъятии имущества и ценностей и разделении их поровну, «по справедливости». Восстание Разина — крайняя форма народного протеста, стихийный порыв доведённы</w:t>
      </w:r>
      <w:r w:rsidR="00F11FEB" w:rsidRPr="00F11FEB">
        <w:rPr>
          <w:rFonts w:ascii="Times New Roman" w:hAnsi="Times New Roman" w:cs="Times New Roman"/>
          <w:sz w:val="28"/>
          <w:szCs w:val="28"/>
        </w:rPr>
        <w:t>х до отчаяния людей. Это время можно назвать трагической страницей русской истории.</w:t>
      </w:r>
    </w:p>
    <w:sectPr w:rsidR="009C47F3" w:rsidRPr="009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093F"/>
    <w:multiLevelType w:val="hybridMultilevel"/>
    <w:tmpl w:val="0B620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8DA"/>
    <w:multiLevelType w:val="hybridMultilevel"/>
    <w:tmpl w:val="6E1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6690"/>
    <w:multiLevelType w:val="hybridMultilevel"/>
    <w:tmpl w:val="0038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623BA"/>
    <w:multiLevelType w:val="hybridMultilevel"/>
    <w:tmpl w:val="6AC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459"/>
    <w:multiLevelType w:val="hybridMultilevel"/>
    <w:tmpl w:val="879E40E2"/>
    <w:lvl w:ilvl="0" w:tplc="800CF51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BD"/>
    <w:rsid w:val="00004A23"/>
    <w:rsid w:val="00020254"/>
    <w:rsid w:val="00032BC7"/>
    <w:rsid w:val="00043A62"/>
    <w:rsid w:val="00065C2E"/>
    <w:rsid w:val="00084CFF"/>
    <w:rsid w:val="000A410E"/>
    <w:rsid w:val="00151438"/>
    <w:rsid w:val="00164917"/>
    <w:rsid w:val="00177ADF"/>
    <w:rsid w:val="001852AD"/>
    <w:rsid w:val="001A2599"/>
    <w:rsid w:val="001D5EF9"/>
    <w:rsid w:val="001E11FD"/>
    <w:rsid w:val="00200F11"/>
    <w:rsid w:val="00226CC0"/>
    <w:rsid w:val="00252F9F"/>
    <w:rsid w:val="00297DF9"/>
    <w:rsid w:val="002D52AF"/>
    <w:rsid w:val="002F5B5B"/>
    <w:rsid w:val="00361ABE"/>
    <w:rsid w:val="0037082F"/>
    <w:rsid w:val="003B137B"/>
    <w:rsid w:val="003F5201"/>
    <w:rsid w:val="00442007"/>
    <w:rsid w:val="00442147"/>
    <w:rsid w:val="00467125"/>
    <w:rsid w:val="004723D6"/>
    <w:rsid w:val="0047714F"/>
    <w:rsid w:val="004A06D5"/>
    <w:rsid w:val="004D6D3D"/>
    <w:rsid w:val="004E0E89"/>
    <w:rsid w:val="0052702F"/>
    <w:rsid w:val="00557563"/>
    <w:rsid w:val="0057628D"/>
    <w:rsid w:val="0058753A"/>
    <w:rsid w:val="00596725"/>
    <w:rsid w:val="00621FA5"/>
    <w:rsid w:val="006221FB"/>
    <w:rsid w:val="006A4777"/>
    <w:rsid w:val="006B0BE7"/>
    <w:rsid w:val="006B622B"/>
    <w:rsid w:val="006C7AED"/>
    <w:rsid w:val="006D29FE"/>
    <w:rsid w:val="006E0406"/>
    <w:rsid w:val="006F2ECB"/>
    <w:rsid w:val="007022DC"/>
    <w:rsid w:val="00750E08"/>
    <w:rsid w:val="007E31A5"/>
    <w:rsid w:val="007E3A45"/>
    <w:rsid w:val="008007D2"/>
    <w:rsid w:val="008053AA"/>
    <w:rsid w:val="00825205"/>
    <w:rsid w:val="00892D09"/>
    <w:rsid w:val="008C3166"/>
    <w:rsid w:val="0091763D"/>
    <w:rsid w:val="00930F85"/>
    <w:rsid w:val="009B0CF0"/>
    <w:rsid w:val="009C47F3"/>
    <w:rsid w:val="009D1F7B"/>
    <w:rsid w:val="009F28B6"/>
    <w:rsid w:val="00A025C0"/>
    <w:rsid w:val="00A201DC"/>
    <w:rsid w:val="00A26364"/>
    <w:rsid w:val="00A56743"/>
    <w:rsid w:val="00AE1FC8"/>
    <w:rsid w:val="00AF4010"/>
    <w:rsid w:val="00B2423C"/>
    <w:rsid w:val="00B4002B"/>
    <w:rsid w:val="00B55AAF"/>
    <w:rsid w:val="00B71910"/>
    <w:rsid w:val="00B869C6"/>
    <w:rsid w:val="00B923BD"/>
    <w:rsid w:val="00B93CDF"/>
    <w:rsid w:val="00BC4E2F"/>
    <w:rsid w:val="00BD550C"/>
    <w:rsid w:val="00C03EFA"/>
    <w:rsid w:val="00C04E4C"/>
    <w:rsid w:val="00C22704"/>
    <w:rsid w:val="00C5027F"/>
    <w:rsid w:val="00C83881"/>
    <w:rsid w:val="00CB0929"/>
    <w:rsid w:val="00D90495"/>
    <w:rsid w:val="00DB7E71"/>
    <w:rsid w:val="00DC753C"/>
    <w:rsid w:val="00DF6EE0"/>
    <w:rsid w:val="00E34B46"/>
    <w:rsid w:val="00E44038"/>
    <w:rsid w:val="00E54D2B"/>
    <w:rsid w:val="00E55F29"/>
    <w:rsid w:val="00E7189B"/>
    <w:rsid w:val="00E864AE"/>
    <w:rsid w:val="00EE4628"/>
    <w:rsid w:val="00F11FEB"/>
    <w:rsid w:val="00F95C27"/>
    <w:rsid w:val="00FC188F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9C63"/>
  <w15:chartTrackingRefBased/>
  <w15:docId w15:val="{3670B397-F42D-4AC8-A716-48BAF855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64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04A23"/>
    <w:pPr>
      <w:ind w:left="720"/>
      <w:contextualSpacing/>
    </w:pPr>
  </w:style>
  <w:style w:type="table" w:styleId="a6">
    <w:name w:val="Table Grid"/>
    <w:basedOn w:val="a1"/>
    <w:uiPriority w:val="39"/>
    <w:rsid w:val="002F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D1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hhEp-4l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.msu.ru/ER/Etext/1649/20.htm" TargetMode="External"/><Relationship Id="rId5" Type="http://schemas.openxmlformats.org/officeDocument/2006/relationships/hyperlink" Target="https://videouroki.net/video/28-izmeneniya-v-socialnoj-strukture-rossijskogo-obshchestv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98</cp:revision>
  <dcterms:created xsi:type="dcterms:W3CDTF">2020-04-08T07:28:00Z</dcterms:created>
  <dcterms:modified xsi:type="dcterms:W3CDTF">2020-04-08T11:04:00Z</dcterms:modified>
</cp:coreProperties>
</file>