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42" w:rsidRPr="002D3D42" w:rsidRDefault="002D3D42" w:rsidP="002D3D4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2D3D42">
        <w:rPr>
          <w:color w:val="000000"/>
        </w:rPr>
        <w:t xml:space="preserve">                                                  27-30 апреля</w:t>
      </w:r>
    </w:p>
    <w:p w:rsidR="002D3D42" w:rsidRPr="002D3D42" w:rsidRDefault="002D3D42" w:rsidP="002D3D4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2D3D42">
        <w:rPr>
          <w:b/>
          <w:bCs/>
          <w:color w:val="008000"/>
          <w:shd w:val="clear" w:color="auto" w:fill="FFFFFF"/>
        </w:rPr>
        <w:t xml:space="preserve">         </w:t>
      </w:r>
    </w:p>
    <w:p w:rsidR="002D3D42" w:rsidRPr="002D3D42" w:rsidRDefault="002D3D42" w:rsidP="002D3D4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3D42">
        <w:rPr>
          <w:rFonts w:ascii="Times New Roman" w:hAnsi="Times New Roman" w:cs="Times New Roman"/>
          <w:b/>
          <w:bCs/>
          <w:color w:val="008000"/>
          <w:sz w:val="24"/>
          <w:szCs w:val="24"/>
          <w:shd w:val="clear" w:color="auto" w:fill="FFFFFF"/>
        </w:rPr>
        <w:t xml:space="preserve">                                            </w:t>
      </w:r>
      <w:r w:rsidRPr="002D3D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Математика  11 класс</w:t>
      </w:r>
    </w:p>
    <w:p w:rsidR="002D3D42" w:rsidRPr="002D3D42" w:rsidRDefault="002D3D42" w:rsidP="002D3D4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3D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Урок 1.     Тема « Повторение»</w:t>
      </w:r>
    </w:p>
    <w:p w:rsidR="002D3D42" w:rsidRPr="002D3D42" w:rsidRDefault="002D3D42" w:rsidP="002D3D42">
      <w:pPr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</w:pPr>
      <w:r w:rsidRPr="002D3D42">
        <w:rPr>
          <w:rFonts w:ascii="Times New Roman" w:hAnsi="Times New Roman" w:cs="Times New Roman"/>
          <w:b/>
          <w:bCs/>
          <w:color w:val="008000"/>
          <w:sz w:val="24"/>
          <w:szCs w:val="24"/>
          <w:shd w:val="clear" w:color="auto" w:fill="FFFFFF"/>
        </w:rPr>
        <w:t xml:space="preserve">                 </w:t>
      </w:r>
      <w:r w:rsidRPr="002D3D42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Основными методами решения тригонометрических уравнений являются: сведение уравнений к простейшим (с использованием тригонометрических формул), введение новых переменных, разложение на множители. Рассмотрим их применение на примерах.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Примеры.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>1. Уравнения, сводящиеся к простейшим.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>1) Решить уравнение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7100" cy="244475"/>
            <wp:effectExtent l="19050" t="0" r="6350" b="0"/>
            <wp:docPr id="1" name="Рисунок 8" descr="https://ykl-shk.azureedge.net/goods/ymk/algebra/work7/recomend/15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ykl-shk.azureedge.net/goods/ymk/algebra/work7/recomend/15/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8120" cy="1217295"/>
            <wp:effectExtent l="19050" t="0" r="0" b="0"/>
            <wp:docPr id="2" name="Рисунок 9" descr="https://ykl-shk.azureedge.net/goods/ymk/algebra/work7/recomend/15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ykl-shk.azureedge.net/goods/ymk/algebra/work7/recomend/15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8390" cy="244475"/>
            <wp:effectExtent l="19050" t="0" r="0" b="0"/>
            <wp:docPr id="3" name="Рисунок 10" descr="https://ykl-shk.azureedge.net/goods/ymk/algebra/work7/recomend/15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ykl-shk.azureedge.net/goods/ymk/algebra/work7/recomend/15/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>2) Найти корни уравнения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proofErr w:type="gramStart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 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= 1 –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sinxcosx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>, принадлежащие отрезку [0; 2 </w:t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" cy="64135"/>
            <wp:effectExtent l="19050" t="0" r="0" b="0"/>
            <wp:docPr id="4" name="Рисунок 11" descr="https://ykl-shk.azureedge.net/goods/ymk/algebra/work7/recomend/15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ykl-shk.azureedge.net/goods/ymk/algebra/work7/recomend/15/pi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6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 ].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0670" cy="2169795"/>
            <wp:effectExtent l="19050" t="0" r="0" b="0"/>
            <wp:docPr id="5" name="Рисунок 12" descr="https://ykl-shk.azureedge.net/goods/ymk/algebra/work7/recomend/15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ykl-shk.azureedge.net/goods/ymk/algebra/work7/recomend/15/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6955" cy="295910"/>
            <wp:effectExtent l="19050" t="0" r="0" b="0"/>
            <wp:docPr id="6" name="Рисунок 13" descr="https://ykl-shk.azureedge.net/goods/ymk/algebra/work7/recomend/15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ykl-shk.azureedge.net/goods/ymk/algebra/work7/recomend/15/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2. Уравнения, сводящиеся к </w:t>
      </w:r>
      <w:proofErr w:type="gramStart"/>
      <w:r w:rsidRPr="002D3D42">
        <w:rPr>
          <w:rFonts w:ascii="Times New Roman" w:eastAsia="Times New Roman" w:hAnsi="Times New Roman" w:cs="Times New Roman"/>
          <w:sz w:val="24"/>
          <w:szCs w:val="24"/>
        </w:rPr>
        <w:t>квадратным</w:t>
      </w:r>
      <w:proofErr w:type="gramEnd"/>
      <w:r w:rsidRPr="002D3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1) Решить уравнение 2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–1 = 0.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 Используя формулу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 1 –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>, получаем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07945" cy="1577975"/>
            <wp:effectExtent l="19050" t="0" r="1905" b="0"/>
            <wp:docPr id="7" name="Рисунок 14" descr="https://ykl-shk.azureedge.net/goods/ymk/algebra/work7/recomend/15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ykl-shk.azureedge.net/goods/ymk/algebra/work7/recomend/15/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295910"/>
            <wp:effectExtent l="19050" t="0" r="0" b="0"/>
            <wp:docPr id="8" name="Рисунок 15" descr="https://ykl-shk.azureedge.net/goods/ymk/algebra/work7/recomend/15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ykl-shk.azureedge.net/goods/ymk/algebra/work7/recomend/15/1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2) Решить уравнение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2x = 1 + 4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 Используя формулу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2x = 2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– 1, получаем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5045" cy="1416685"/>
            <wp:effectExtent l="19050" t="0" r="8255" b="0"/>
            <wp:docPr id="9" name="Рисунок 16" descr="https://ykl-shk.azureedge.net/goods/ymk/algebra/work7/recomend/15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ykl-shk.azureedge.net/goods/ymk/algebra/work7/recomend/15/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6415" cy="173990"/>
            <wp:effectExtent l="19050" t="0" r="0" b="0"/>
            <wp:docPr id="10" name="Рисунок 17" descr="https://ykl-shk.azureedge.net/goods/ymk/algebra/work7/recomend/15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ykl-shk.azureedge.net/goods/ymk/algebra/work7/recomend/15/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3) Решить уравнение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tgx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– 2ctgx + 1 = 0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9985" cy="1931670"/>
            <wp:effectExtent l="19050" t="0" r="5715" b="0"/>
            <wp:docPr id="11" name="Рисунок 18" descr="https://ykl-shk.azureedge.net/goods/ymk/algebra/work7/recomend/15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ykl-shk.azureedge.net/goods/ymk/algebra/work7/recomend/15/1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3545" cy="283210"/>
            <wp:effectExtent l="19050" t="0" r="1905" b="0"/>
            <wp:docPr id="12" name="Рисунок 19" descr="https://ykl-shk.azureedge.net/goods/ymk/algebra/work7/recomend/15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ykl-shk.azureedge.net/goods/ymk/algebra/work7/recomend/15/1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>3. Однородные уравнения 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>1) Решить уравнение 2sinx – 3cosx = 0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Решение: Пусть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 0, тогда 2sinx = 0 и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 0 – противоречие с тем, что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 1. Значит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≠ 0 и можно поделить уравнение на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>. Получим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55420" cy="791845"/>
            <wp:effectExtent l="19050" t="0" r="0" b="0"/>
            <wp:docPr id="13" name="Рисунок 20" descr="https://ykl-shk.azureedge.net/goods/ymk/algebra/work7/recomend/15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ykl-shk.azureedge.net/goods/ymk/algebra/work7/recomend/15/1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3790" cy="295910"/>
            <wp:effectExtent l="19050" t="0" r="0" b="0"/>
            <wp:docPr id="14" name="Рисунок 21" descr="https://ykl-shk.azureedge.net/goods/ymk/algebra/work7/recomend/15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ykl-shk.azureedge.net/goods/ymk/algebra/work7/recomend/15/1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2) Решить уравнение 1 + 7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 3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2x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Используем формулы 1 =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2x = 2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sinxcosx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>, получим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2D3D42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proofErr w:type="gram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 2 </w:t>
      </w:r>
      <w:r w:rsidRPr="002D3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+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 2 </w:t>
      </w:r>
      <w:r w:rsidRPr="002D3D42">
        <w:rPr>
          <w:rFonts w:ascii="Times New Roman" w:eastAsia="Times New Roman" w:hAnsi="Times New Roman" w:cs="Times New Roman"/>
          <w:sz w:val="24"/>
          <w:szCs w:val="24"/>
          <w:lang w:val="en-US"/>
        </w:rPr>
        <w:t>x + 7cos</w:t>
      </w:r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 2 </w:t>
      </w:r>
      <w:r w:rsidRPr="002D3D42">
        <w:rPr>
          <w:rFonts w:ascii="Times New Roman" w:eastAsia="Times New Roman" w:hAnsi="Times New Roman" w:cs="Times New Roman"/>
          <w:sz w:val="24"/>
          <w:szCs w:val="24"/>
          <w:lang w:val="en-US"/>
        </w:rPr>
        <w:t>x = 6sinxcosx</w:t>
      </w:r>
      <w:r w:rsidRPr="002D3D4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sin</w:t>
      </w:r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 2 </w:t>
      </w:r>
      <w:r w:rsidRPr="002D3D42">
        <w:rPr>
          <w:rFonts w:ascii="Times New Roman" w:eastAsia="Times New Roman" w:hAnsi="Times New Roman" w:cs="Times New Roman"/>
          <w:sz w:val="24"/>
          <w:szCs w:val="24"/>
          <w:lang w:val="en-US"/>
        </w:rPr>
        <w:t>x – 6sinxcosx+ 8cos</w:t>
      </w:r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 2 </w:t>
      </w:r>
      <w:r w:rsidRPr="002D3D42">
        <w:rPr>
          <w:rFonts w:ascii="Times New Roman" w:eastAsia="Times New Roman" w:hAnsi="Times New Roman" w:cs="Times New Roman"/>
          <w:sz w:val="24"/>
          <w:szCs w:val="24"/>
          <w:lang w:val="en-US"/>
        </w:rPr>
        <w:t>x = 0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Пусть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 0, тогда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 0 и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 0 – противоречие с тем, что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 1.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  <w:t xml:space="preserve">Значит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≠ 0 и можно поделить уравнение на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Получим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– 6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tgx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+ 8 = 0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  <w:t xml:space="preserve">Обозначим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tgx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2 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– 6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+ 8 = 0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  <w:t>y</w:t>
      </w:r>
      <w:r w:rsidRPr="002D3D42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 = 4; y</w:t>
      </w:r>
      <w:r w:rsidRPr="002D3D4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Start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tgx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 4,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x=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arctg4 + 2</w:t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" cy="64135"/>
            <wp:effectExtent l="19050" t="0" r="0" b="0"/>
            <wp:docPr id="15" name="Рисунок 22" descr="https://ykl-shk.azureedge.net/goods/ymk/algebra/work7/recomend/15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ykl-shk.azureedge.net/goods/ymk/algebra/work7/recomend/15/pi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6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proofErr w:type="spellEnd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proofErr w:type="spellEnd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810" cy="102870"/>
            <wp:effectExtent l="19050" t="0" r="0" b="0"/>
            <wp:docPr id="16" name="Рисунок 23" descr="https://ykl-shk.azureedge.net/goods/ymk/algebra/work7/recomend/15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ykl-shk.azureedge.net/goods/ymk/algebra/work7/recomend/15/image00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  <w:t xml:space="preserve">б )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tgx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 2,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x=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arctg2 + 2</w:t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" cy="64135"/>
            <wp:effectExtent l="19050" t="0" r="0" b="0"/>
            <wp:docPr id="17" name="Рисунок 24" descr="https://ykl-shk.azureedge.net/goods/ymk/algebra/work7/recomend/15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ykl-shk.azureedge.net/goods/ymk/algebra/work7/recomend/15/pi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6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proofErr w:type="spellEnd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proofErr w:type="spellEnd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810" cy="102870"/>
            <wp:effectExtent l="19050" t="0" r="0" b="0"/>
            <wp:docPr id="18" name="Рисунок 25" descr="https://ykl-shk.azureedge.net/goods/ymk/algebra/work7/recomend/15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ykl-shk.azureedge.net/goods/ymk/algebra/work7/recomend/15/image00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</w:t>
      </w:r>
      <w:proofErr w:type="gramStart"/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  <w:r w:rsidRPr="002D3D42">
        <w:rPr>
          <w:rFonts w:ascii="Times New Roman" w:eastAsia="Times New Roman" w:hAnsi="Times New Roman" w:cs="Times New Roman"/>
          <w:sz w:val="24"/>
          <w:szCs w:val="24"/>
          <w:lang w:val="en-US"/>
        </w:rPr>
        <w:t> arctg4 + 2</w:t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" cy="64135"/>
            <wp:effectExtent l="19050" t="0" r="0" b="0"/>
            <wp:docPr id="19" name="Рисунок 26" descr="https://ykl-shk.azureedge.net/goods/ymk/algebra/work7/recomend/15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ykl-shk.azureedge.net/goods/ymk/algebra/work7/recomend/15/pi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6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k </w:t>
      </w:r>
      <w:r w:rsidRPr="002D3D42">
        <w:rPr>
          <w:rFonts w:ascii="Times New Roman" w:eastAsia="Times New Roman" w:hAnsi="Times New Roman" w:cs="Times New Roman"/>
          <w:sz w:val="24"/>
          <w:szCs w:val="24"/>
          <w:lang w:val="en-US"/>
        </w:rPr>
        <w:t>, arctg2 + 2</w:t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" cy="64135"/>
            <wp:effectExtent l="19050" t="0" r="0" b="0"/>
            <wp:docPr id="20" name="Рисунок 27" descr="https://ykl-shk.azureedge.net/goods/ymk/algebra/work7/recomend/15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ykl-shk.azureedge.net/goods/ymk/algebra/work7/recomend/15/pi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6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k, k </w:t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810" cy="102870"/>
            <wp:effectExtent l="19050" t="0" r="0" b="0"/>
            <wp:docPr id="21" name="Рисунок 28" descr="https://ykl-shk.azureedge.net/goods/ymk/algebra/work7/recomend/15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ykl-shk.azureedge.net/goods/ymk/algebra/work7/recomend/15/image00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>4. Уравнения вида </w:t>
      </w:r>
      <w:proofErr w:type="spellStart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+ </w:t>
      </w:r>
      <w:proofErr w:type="spellStart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proofErr w:type="spellEnd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 </w:t>
      </w:r>
      <w:proofErr w:type="gramStart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, с 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≠ 0.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>1) Решить уравнение </w:t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6345" cy="135255"/>
            <wp:effectExtent l="19050" t="0" r="1905" b="0"/>
            <wp:docPr id="22" name="Рисунок 29" descr="https://ykl-shk.azureedge.net/goods/ymk/algebra/work7/recomend/15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ykl-shk.azureedge.net/goods/ymk/algebra/work7/recomend/15/17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290" cy="1892935"/>
            <wp:effectExtent l="19050" t="0" r="0" b="0"/>
            <wp:docPr id="23" name="Рисунок 30" descr="https://ykl-shk.azureedge.net/goods/ymk/algebra/work7/recomend/15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ykl-shk.azureedge.net/goods/ymk/algebra/work7/recomend/15/1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6855" cy="315595"/>
            <wp:effectExtent l="19050" t="0" r="0" b="0"/>
            <wp:docPr id="24" name="Рисунок 31" descr="https://ykl-shk.azureedge.net/goods/ymk/algebra/work7/recomend/15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ykl-shk.azureedge.net/goods/ymk/algebra/work7/recomend/15/1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>5. Уравнения, решаемые разложением на множители.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1) Решить уравнение sin2x –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 0.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>Решение: Используя формулу sin2x = 2sinxcosx, получим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2sinxcosx –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 0,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(2cosx – 1) = 0.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>Произведение равно нулю, если хотя бы один из множителей равен нулю.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01010" cy="444500"/>
            <wp:effectExtent l="19050" t="0" r="8890" b="0"/>
            <wp:docPr id="25" name="Рисунок 32" descr="https://ykl-shk.azureedge.net/goods/ymk/algebra/work7/recomend/15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ykl-shk.azureedge.net/goods/ymk/algebra/work7/recomend/15/1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8730" cy="302895"/>
            <wp:effectExtent l="19050" t="0" r="7620" b="0"/>
            <wp:docPr id="26" name="Рисунок 33" descr="https://ykl-shk.azureedge.net/goods/ymk/algebra/work7/recomend/15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ykl-shk.azureedge.net/goods/ymk/algebra/work7/recomend/15/19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2) Решить уравнение sin2x –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 2cosx – 1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 Применим формулу sin2x = 2sinxcosx, получим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2sinxcosx –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 2cosx – 1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(2cosx – 1) = 2cosx – 1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D3D42">
        <w:rPr>
          <w:rFonts w:ascii="Times New Roman" w:eastAsia="Times New Roman" w:hAnsi="Times New Roman" w:cs="Times New Roman"/>
          <w:sz w:val="24"/>
          <w:szCs w:val="24"/>
          <w:lang w:val="en-US"/>
        </w:rPr>
        <w:t>sinx</w:t>
      </w:r>
      <w:proofErr w:type="spellEnd"/>
      <w:proofErr w:type="gramEnd"/>
      <w:r w:rsidRPr="002D3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(2cosx – 1) – (2cosx – 1) = 0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3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(2cosx – 1) </w:t>
      </w:r>
      <w:proofErr w:type="gramStart"/>
      <w:r w:rsidRPr="002D3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  <w:lang w:val="en-US"/>
        </w:rPr>
        <w:t>sinx</w:t>
      </w:r>
      <w:proofErr w:type="spellEnd"/>
      <w:proofErr w:type="gramEnd"/>
      <w:r w:rsidRPr="002D3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–1) = 0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>Произведение равно нулю, если хотя бы один из множителей равен нулю.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7505" cy="573405"/>
            <wp:effectExtent l="19050" t="0" r="0" b="0"/>
            <wp:docPr id="27" name="Рисунок 34" descr="https://ykl-shk.azureedge.net/goods/ymk/algebra/work7/recomend/15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ykl-shk.azureedge.net/goods/ymk/algebra/work7/recomend/15/2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sz w:val="24"/>
          <w:szCs w:val="24"/>
        </w:rPr>
        <w:br/>
      </w: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7025" cy="264160"/>
            <wp:effectExtent l="19050" t="0" r="3175" b="0"/>
            <wp:docPr id="28" name="Рисунок 35" descr="https://ykl-shk.azureedge.net/goods/ymk/algebra/work7/recomend/15/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ykl-shk.azureedge.net/goods/ymk/algebra/work7/recomend/15/2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>6. Нестандартные уравнения.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Решить уравнение </w:t>
      </w: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cosx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= </w:t>
      </w:r>
      <w:proofErr w:type="spellStart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D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+ 1.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>Рассмотрим функции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7190" cy="476250"/>
            <wp:effectExtent l="19050" t="0" r="0" b="0"/>
            <wp:docPr id="29" name="Рисунок 36" descr="https://ykl-shk.azureedge.net/goods/ymk/algebra/work7/recomend/15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ykl-shk.azureedge.net/goods/ymk/algebra/work7/recomend/15/22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>Корнем уравнения </w:t>
      </w:r>
      <w:proofErr w:type="spellStart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proofErr w:type="spellEnd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2D3D4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proofErr w:type="gramEnd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) = φ (</w:t>
      </w:r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2D3D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) может служить только число 0. Проверим это: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D42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2D3D42">
        <w:rPr>
          <w:rFonts w:ascii="Times New Roman" w:eastAsia="Times New Roman" w:hAnsi="Times New Roman" w:cs="Times New Roman"/>
          <w:sz w:val="24"/>
          <w:szCs w:val="24"/>
        </w:rPr>
        <w:t xml:space="preserve"> 0 = 0 + 1 – равенство верно.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sz w:val="24"/>
          <w:szCs w:val="24"/>
        </w:rPr>
        <w:t>Число 0 единственный корень данного уравнения.</w:t>
      </w:r>
    </w:p>
    <w:p w:rsidR="002D3D42" w:rsidRPr="002D3D42" w:rsidRDefault="002D3D42" w:rsidP="002D3D42">
      <w:pPr>
        <w:spacing w:after="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D4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2D3D42">
        <w:rPr>
          <w:rFonts w:ascii="Times New Roman" w:eastAsia="Times New Roman" w:hAnsi="Times New Roman" w:cs="Times New Roman"/>
          <w:sz w:val="24"/>
          <w:szCs w:val="24"/>
        </w:rPr>
        <w:t> 0.</w:t>
      </w:r>
    </w:p>
    <w:p w:rsidR="002D3D42" w:rsidRPr="002D3D42" w:rsidRDefault="002D3D42" w:rsidP="002D3D42">
      <w:pPr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4E4E3F"/>
          <w:sz w:val="13"/>
          <w:szCs w:val="13"/>
        </w:rPr>
        <w:br w:type="textWrapping" w:clear="all"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t xml:space="preserve">               </w:t>
      </w:r>
      <w:r w:rsidRPr="002D3D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Урок 2-3. Тема «Тригонометрические выражения»</w:t>
      </w:r>
    </w:p>
    <w:p w:rsidR="002D3D42" w:rsidRDefault="002D3D42" w:rsidP="002D3D42">
      <w:pPr>
        <w:rPr>
          <w:rFonts w:ascii="Arial" w:hAnsi="Arial" w:cs="Arial"/>
          <w:color w:val="586770"/>
          <w:sz w:val="10"/>
          <w:szCs w:val="10"/>
          <w:shd w:val="clear" w:color="auto" w:fill="FFFFFF"/>
        </w:rPr>
      </w:pPr>
      <w:r w:rsidRPr="002D3D42">
        <w:rPr>
          <w:rStyle w:val="para"/>
          <w:rFonts w:ascii="Times New Roman" w:hAnsi="Times New Roman" w:cs="Times New Roman"/>
          <w:color w:val="586770"/>
          <w:sz w:val="24"/>
          <w:szCs w:val="24"/>
          <w:shd w:val="clear" w:color="auto" w:fill="FFFFFF"/>
        </w:rPr>
        <w:t xml:space="preserve">                      </w:t>
      </w:r>
      <w:r w:rsidRPr="002D3D42">
        <w:rPr>
          <w:rFonts w:ascii="Times New Roman" w:hAnsi="Times New Roman" w:cs="Times New Roman"/>
          <w:sz w:val="24"/>
          <w:szCs w:val="24"/>
        </w:rPr>
        <w:br/>
      </w:r>
      <w:hyperlink r:id="rId27" w:history="1">
        <w:r w:rsidRPr="002D3D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https://math-ege.sdamgia.ru/test?theme=59</w:t>
        </w:r>
      </w:hyperlink>
      <w:r w:rsidRPr="002D3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2D3D42">
        <w:rPr>
          <w:rStyle w:val="para"/>
          <w:rFonts w:ascii="Times New Roman" w:hAnsi="Times New Roman" w:cs="Times New Roman"/>
          <w:color w:val="586770"/>
          <w:sz w:val="24"/>
          <w:szCs w:val="24"/>
          <w:shd w:val="clear" w:color="auto" w:fill="FFFFFF"/>
        </w:rPr>
        <w:t xml:space="preserve"> </w:t>
      </w:r>
      <w:r>
        <w:rPr>
          <w:rStyle w:val="para"/>
          <w:rFonts w:ascii="Arial" w:hAnsi="Arial" w:cs="Arial"/>
          <w:color w:val="586770"/>
          <w:sz w:val="10"/>
          <w:szCs w:val="10"/>
          <w:shd w:val="clear" w:color="auto" w:fill="FFFFFF"/>
        </w:rPr>
        <w:t xml:space="preserve">      </w:t>
      </w:r>
    </w:p>
    <w:p w:rsidR="002D3D42" w:rsidRDefault="002D3D42" w:rsidP="002D3D42">
      <w:pPr>
        <w:rPr>
          <w:rFonts w:ascii="Arial" w:eastAsia="Times New Roman" w:hAnsi="Arial" w:cs="Arial"/>
          <w:color w:val="586770"/>
          <w:sz w:val="10"/>
        </w:rPr>
      </w:pPr>
    </w:p>
    <w:p w:rsidR="002D3D42" w:rsidRDefault="002D3D42" w:rsidP="002D3D42">
      <w:pPr>
        <w:rPr>
          <w:rFonts w:ascii="Arial" w:eastAsia="Times New Roman" w:hAnsi="Arial" w:cs="Arial"/>
          <w:color w:val="586770"/>
          <w:sz w:val="10"/>
        </w:rPr>
      </w:pPr>
    </w:p>
    <w:p w:rsidR="002D3D42" w:rsidRDefault="002D3D42" w:rsidP="002D3D42">
      <w:pPr>
        <w:rPr>
          <w:rFonts w:ascii="Arial" w:eastAsia="Times New Roman" w:hAnsi="Arial" w:cs="Arial"/>
          <w:color w:val="586770"/>
          <w:sz w:val="10"/>
        </w:rPr>
      </w:pPr>
    </w:p>
    <w:p w:rsidR="002D3D42" w:rsidRPr="002D3D42" w:rsidRDefault="002D3D42" w:rsidP="002D3D42">
      <w:pPr>
        <w:shd w:val="clear" w:color="auto" w:fill="FFFFFF"/>
        <w:spacing w:before="100" w:beforeAutospacing="1" w:after="206" w:line="190" w:lineRule="atLeas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2D3D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Урок 4-5.</w:t>
      </w:r>
    </w:p>
    <w:p w:rsidR="002D3D42" w:rsidRPr="002D3D42" w:rsidRDefault="002D3D42" w:rsidP="002D3D42">
      <w:pPr>
        <w:shd w:val="clear" w:color="auto" w:fill="FFFFFF"/>
        <w:spacing w:before="100" w:beforeAutospacing="1" w:after="206" w:line="190" w:lineRule="atLeas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3D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Сдать до 30.04</w:t>
      </w:r>
    </w:p>
    <w:p w:rsidR="002D3D42" w:rsidRPr="002D3D42" w:rsidRDefault="002D3D42" w:rsidP="002D3D42">
      <w:pPr>
        <w:shd w:val="clear" w:color="auto" w:fill="FFFFFF"/>
        <w:spacing w:before="100" w:beforeAutospacing="1" w:after="206" w:line="190" w:lineRule="atLeas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3D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Базовый уровень: вариант 17 с решением</w:t>
      </w:r>
    </w:p>
    <w:p w:rsidR="002D3D42" w:rsidRPr="002D3D42" w:rsidRDefault="002D3D42" w:rsidP="002D3D42">
      <w:pPr>
        <w:shd w:val="clear" w:color="auto" w:fill="FFFFFF"/>
        <w:spacing w:before="100" w:beforeAutospacing="1" w:after="206" w:line="190" w:lineRule="atLeas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3D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Профильный уровень: задание 13 вариантов 17-21</w:t>
      </w:r>
    </w:p>
    <w:p w:rsidR="002D3D42" w:rsidRDefault="002D3D42" w:rsidP="002D3D42">
      <w:pPr>
        <w:shd w:val="clear" w:color="auto" w:fill="FFFFFF"/>
        <w:spacing w:before="100" w:beforeAutospacing="1" w:after="206" w:line="190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t xml:space="preserve">                     </w:t>
      </w:r>
    </w:p>
    <w:p w:rsidR="00830E4D" w:rsidRDefault="00830E4D"/>
    <w:sectPr w:rsidR="0083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D3D42"/>
    <w:rsid w:val="002D3D42"/>
    <w:rsid w:val="0083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D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">
    <w:name w:val="para"/>
    <w:basedOn w:val="a0"/>
    <w:rsid w:val="002D3D42"/>
  </w:style>
  <w:style w:type="paragraph" w:styleId="a3">
    <w:name w:val="Balloon Text"/>
    <w:basedOn w:val="a"/>
    <w:link w:val="a4"/>
    <w:uiPriority w:val="99"/>
    <w:semiHidden/>
    <w:unhideWhenUsed/>
    <w:rsid w:val="002D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3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hyperlink" Target="https://math-ege.sdamgia.ru/test?theme=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2020-04-23T16:55:00Z</dcterms:created>
  <dcterms:modified xsi:type="dcterms:W3CDTF">2020-04-23T17:00:00Z</dcterms:modified>
</cp:coreProperties>
</file>