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0D" w:rsidRPr="000C1E0D" w:rsidRDefault="000C1E0D" w:rsidP="000C1E0D">
      <w:pPr>
        <w:pStyle w:val="a3"/>
        <w:shd w:val="clear" w:color="auto" w:fill="FFFFFF"/>
        <w:spacing w:after="0"/>
        <w:jc w:val="both"/>
        <w:rPr>
          <w:rFonts w:ascii="Verdana" w:hAnsi="Verdana"/>
          <w:b/>
          <w:bCs/>
          <w:color w:val="000000"/>
          <w:sz w:val="18"/>
          <w:szCs w:val="12"/>
        </w:rPr>
      </w:pPr>
      <w:r w:rsidRPr="000C1E0D">
        <w:rPr>
          <w:rFonts w:ascii="Verdana" w:hAnsi="Verdana"/>
          <w:b/>
          <w:bCs/>
          <w:color w:val="000000"/>
          <w:sz w:val="18"/>
          <w:szCs w:val="12"/>
        </w:rPr>
        <w:t>Пояснение к работе.</w:t>
      </w:r>
    </w:p>
    <w:p w:rsidR="000C1E0D" w:rsidRPr="000C1E0D" w:rsidRDefault="000C1E0D" w:rsidP="000C1E0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C1E0D">
        <w:rPr>
          <w:bCs/>
          <w:color w:val="000000"/>
        </w:rPr>
        <w:t>1. Скачать дома программу Кумир и установить на компьютере.</w:t>
      </w:r>
    </w:p>
    <w:p w:rsidR="000C1E0D" w:rsidRPr="000C1E0D" w:rsidRDefault="000C1E0D" w:rsidP="000C1E0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0C1E0D">
        <w:rPr>
          <w:bCs/>
          <w:color w:val="000000"/>
        </w:rPr>
        <w:t>Ссылка для скачивания: https://www.niisi.ru/kumir/dl.htm</w:t>
      </w:r>
    </w:p>
    <w:p w:rsidR="000C1E0D" w:rsidRDefault="000C1E0D" w:rsidP="000C1E0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C1E0D">
        <w:rPr>
          <w:bCs/>
          <w:color w:val="000000"/>
        </w:rPr>
        <w:t>2. Создать обстановку из задачи</w:t>
      </w:r>
      <w:r>
        <w:rPr>
          <w:bCs/>
          <w:color w:val="000000"/>
        </w:rPr>
        <w:t xml:space="preserve"> (+отметить клетки для закрашивания)</w:t>
      </w:r>
      <w:r w:rsidRPr="000C1E0D">
        <w:rPr>
          <w:bCs/>
          <w:color w:val="000000"/>
        </w:rPr>
        <w:t>.</w:t>
      </w:r>
    </w:p>
    <w:p w:rsidR="000C1E0D" w:rsidRPr="000C1E0D" w:rsidRDefault="000C1E0D" w:rsidP="000C1E0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Для создания обстановки обратитесь к записям в тетради или в раздел вопросы и ответы на сайте: </w:t>
      </w:r>
      <w:hyperlink r:id="rId4" w:history="1">
        <w:r>
          <w:rPr>
            <w:rStyle w:val="a6"/>
          </w:rPr>
          <w:t>https://www.niisi.ru/kumir/faq.htm</w:t>
        </w:r>
      </w:hyperlink>
    </w:p>
    <w:p w:rsidR="000C1E0D" w:rsidRPr="000C1E0D" w:rsidRDefault="000C1E0D" w:rsidP="000C1E0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C1E0D">
        <w:rPr>
          <w:bCs/>
          <w:color w:val="000000"/>
        </w:rPr>
        <w:t>3. Написать программу для решения.</w:t>
      </w:r>
    </w:p>
    <w:p w:rsidR="000C1E0D" w:rsidRPr="000C1E0D" w:rsidRDefault="000C1E0D" w:rsidP="000C1E0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C1E0D">
        <w:rPr>
          <w:bCs/>
          <w:color w:val="000000"/>
        </w:rPr>
        <w:t>4. Сохранить программу.</w:t>
      </w:r>
    </w:p>
    <w:p w:rsidR="000C1E0D" w:rsidRDefault="000C1E0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2"/>
        </w:rPr>
      </w:pPr>
    </w:p>
    <w:p w:rsidR="000C1E0D" w:rsidRDefault="000C1E0D" w:rsidP="000C1E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2"/>
        </w:rPr>
      </w:pPr>
      <w:r>
        <w:rPr>
          <w:rFonts w:ascii="Verdana" w:hAnsi="Verdana"/>
          <w:b/>
          <w:bCs/>
          <w:color w:val="000000"/>
          <w:sz w:val="18"/>
          <w:szCs w:val="12"/>
        </w:rPr>
        <w:t>Практическая работа №1.</w:t>
      </w:r>
    </w:p>
    <w:p w:rsidR="000C1E0D" w:rsidRDefault="000C1E0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2"/>
        </w:rPr>
      </w:pPr>
    </w:p>
    <w:p w:rsidR="00FB449D" w:rsidRPr="00FB449D" w:rsidRDefault="00FB449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2"/>
        </w:rPr>
      </w:pPr>
      <w:r>
        <w:rPr>
          <w:rFonts w:ascii="Verdana" w:hAnsi="Verdana"/>
          <w:b/>
          <w:bCs/>
          <w:color w:val="000000"/>
          <w:sz w:val="18"/>
          <w:szCs w:val="12"/>
        </w:rPr>
        <w:t xml:space="preserve">Задача 1. </w:t>
      </w:r>
      <w:r w:rsidRPr="00FB449D">
        <w:rPr>
          <w:rFonts w:ascii="Verdana" w:hAnsi="Verdana"/>
          <w:b/>
          <w:bCs/>
          <w:color w:val="000000"/>
          <w:sz w:val="18"/>
          <w:szCs w:val="12"/>
        </w:rPr>
        <w:t>Выполните задание.</w:t>
      </w:r>
    </w:p>
    <w:p w:rsidR="00FB449D" w:rsidRPr="00FB449D" w:rsidRDefault="00FB449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2"/>
        </w:rPr>
      </w:pPr>
      <w:r w:rsidRPr="00FB449D">
        <w:rPr>
          <w:rFonts w:ascii="Verdana" w:hAnsi="Verdana"/>
          <w:noProof/>
          <w:color w:val="000000"/>
          <w:sz w:val="18"/>
          <w:szCs w:val="12"/>
        </w:rPr>
        <w:drawing>
          <wp:inline distT="0" distB="0" distL="0" distR="0">
            <wp:extent cx="1469390" cy="1511935"/>
            <wp:effectExtent l="19050" t="0" r="0" b="0"/>
            <wp:docPr id="1" name="Рисунок 1" descr="https://inf-oge.sdamgia.ru/get_file?id=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7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49D">
        <w:rPr>
          <w:rFonts w:ascii="Verdana" w:hAnsi="Verdana"/>
          <w:noProof/>
          <w:color w:val="000000"/>
          <w:sz w:val="18"/>
          <w:szCs w:val="12"/>
        </w:rPr>
        <w:drawing>
          <wp:inline distT="0" distB="0" distL="0" distR="0">
            <wp:extent cx="1493520" cy="1505585"/>
            <wp:effectExtent l="19050" t="0" r="0" b="0"/>
            <wp:docPr id="2" name="Рисунок 2" descr="https://inf-oge.sdamgia.ru/get_file?id=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7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D" w:rsidRP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240"/>
        <w:jc w:val="both"/>
        <w:rPr>
          <w:rFonts w:ascii="Verdana" w:hAnsi="Verdana"/>
          <w:color w:val="000000"/>
          <w:sz w:val="18"/>
          <w:szCs w:val="12"/>
        </w:rPr>
      </w:pPr>
      <w:r w:rsidRPr="00FB449D">
        <w:rPr>
          <w:rFonts w:ascii="Verdana" w:hAnsi="Verdana"/>
          <w:color w:val="000000"/>
          <w:sz w:val="18"/>
          <w:szCs w:val="12"/>
        </w:rPr>
        <w:t>На бес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неч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ном поле есть го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зон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ная и вер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ная стены. Левый конец го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зон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стены соединён с верх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ним кон</w:t>
      </w:r>
      <w:r w:rsidRPr="00FB449D">
        <w:rPr>
          <w:rFonts w:ascii="Verdana" w:hAnsi="Verdana"/>
          <w:color w:val="000000"/>
          <w:sz w:val="18"/>
          <w:szCs w:val="12"/>
        </w:rPr>
        <w:softHyphen/>
        <w:t>цом вер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стены. Длины стен неизвестны. В го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зон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стене есть ровно один проход, точ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ное место про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хо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да и его ши</w:t>
      </w:r>
      <w:r w:rsidRPr="00FB449D">
        <w:rPr>
          <w:rFonts w:ascii="Verdana" w:hAnsi="Verdana"/>
          <w:color w:val="000000"/>
          <w:sz w:val="18"/>
          <w:szCs w:val="12"/>
        </w:rPr>
        <w:softHyphen/>
        <w:t>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на неизвестны. Робот на</w:t>
      </w:r>
      <w:r w:rsidRPr="00FB449D">
        <w:rPr>
          <w:rFonts w:ascii="Verdana" w:hAnsi="Verdana"/>
          <w:color w:val="000000"/>
          <w:sz w:val="18"/>
          <w:szCs w:val="12"/>
        </w:rPr>
        <w:softHyphen/>
        <w:t>хо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дит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ся в клетке, рас</w:t>
      </w:r>
      <w:r w:rsidRPr="00FB449D">
        <w:rPr>
          <w:rFonts w:ascii="Verdana" w:hAnsi="Verdana"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ло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жен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не</w:t>
      </w:r>
      <w:r w:rsidRPr="00FB449D">
        <w:rPr>
          <w:rFonts w:ascii="Verdana" w:hAnsi="Verdana"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сред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ствен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 под го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зон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сте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у её пра</w:t>
      </w:r>
      <w:r w:rsidRPr="00FB449D">
        <w:rPr>
          <w:rFonts w:ascii="Verdana" w:hAnsi="Verdana"/>
          <w:color w:val="000000"/>
          <w:sz w:val="18"/>
          <w:szCs w:val="12"/>
        </w:rPr>
        <w:softHyphen/>
        <w:t>во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го конца. На 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сун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ке ука</w:t>
      </w:r>
      <w:r w:rsidRPr="00FB449D">
        <w:rPr>
          <w:rFonts w:ascii="Verdana" w:hAnsi="Verdana"/>
          <w:color w:val="000000"/>
          <w:sz w:val="18"/>
          <w:szCs w:val="12"/>
        </w:rPr>
        <w:softHyphen/>
        <w:t>зан один из воз</w:t>
      </w:r>
      <w:r w:rsidRPr="00FB449D">
        <w:rPr>
          <w:rFonts w:ascii="Verdana" w:hAnsi="Verdana"/>
          <w:color w:val="000000"/>
          <w:sz w:val="18"/>
          <w:szCs w:val="12"/>
        </w:rPr>
        <w:softHyphen/>
        <w:t>мож</w:t>
      </w:r>
      <w:r w:rsidRPr="00FB449D">
        <w:rPr>
          <w:rFonts w:ascii="Verdana" w:hAnsi="Verdana"/>
          <w:color w:val="000000"/>
          <w:sz w:val="18"/>
          <w:szCs w:val="12"/>
        </w:rPr>
        <w:softHyphen/>
        <w:t>ных спо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со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бов рас</w:t>
      </w:r>
      <w:r w:rsidRPr="00FB449D">
        <w:rPr>
          <w:rFonts w:ascii="Verdana" w:hAnsi="Verdana"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ло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же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ния стен и Ро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бо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та (Робот обо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зна</w:t>
      </w:r>
      <w:r w:rsidRPr="00FB449D">
        <w:rPr>
          <w:rFonts w:ascii="Verdana" w:hAnsi="Verdana"/>
          <w:color w:val="000000"/>
          <w:sz w:val="18"/>
          <w:szCs w:val="12"/>
        </w:rPr>
        <w:softHyphen/>
        <w:t>чен бук</w:t>
      </w:r>
      <w:r w:rsidRPr="00FB449D">
        <w:rPr>
          <w:rFonts w:ascii="Verdana" w:hAnsi="Verdana"/>
          <w:color w:val="000000"/>
          <w:sz w:val="18"/>
          <w:szCs w:val="12"/>
        </w:rPr>
        <w:softHyphen/>
        <w:t>вой «Р»).</w:t>
      </w:r>
    </w:p>
    <w:p w:rsidR="00FB449D" w:rsidRP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240"/>
        <w:jc w:val="both"/>
        <w:rPr>
          <w:rFonts w:ascii="Verdana" w:hAnsi="Verdana"/>
          <w:color w:val="000000"/>
          <w:sz w:val="18"/>
          <w:szCs w:val="12"/>
        </w:rPr>
      </w:pPr>
      <w:r w:rsidRPr="00FB449D">
        <w:rPr>
          <w:rFonts w:ascii="Verdana" w:hAnsi="Verdana"/>
          <w:color w:val="000000"/>
          <w:sz w:val="18"/>
          <w:szCs w:val="12"/>
        </w:rPr>
        <w:t>Напишите для Ро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бо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та алгоритм, за</w:t>
      </w:r>
      <w:r w:rsidRPr="00FB449D">
        <w:rPr>
          <w:rFonts w:ascii="Verdana" w:hAnsi="Verdana"/>
          <w:color w:val="000000"/>
          <w:sz w:val="18"/>
          <w:szCs w:val="12"/>
        </w:rPr>
        <w:softHyphen/>
        <w:t>кра</w:t>
      </w:r>
      <w:r w:rsidRPr="00FB449D">
        <w:rPr>
          <w:rFonts w:ascii="Verdana" w:hAnsi="Verdana"/>
          <w:color w:val="000000"/>
          <w:sz w:val="18"/>
          <w:szCs w:val="12"/>
        </w:rPr>
        <w:softHyphen/>
        <w:t>ши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ва</w:t>
      </w:r>
      <w:r w:rsidRPr="00FB449D">
        <w:rPr>
          <w:rFonts w:ascii="Verdana" w:hAnsi="Verdana"/>
          <w:color w:val="000000"/>
          <w:sz w:val="18"/>
          <w:szCs w:val="12"/>
        </w:rPr>
        <w:softHyphen/>
        <w:t>ю</w:t>
      </w:r>
      <w:r w:rsidRPr="00FB449D">
        <w:rPr>
          <w:rFonts w:ascii="Verdana" w:hAnsi="Verdana"/>
          <w:color w:val="000000"/>
          <w:sz w:val="18"/>
          <w:szCs w:val="12"/>
        </w:rPr>
        <w:softHyphen/>
        <w:t>щий все клетки, рас</w:t>
      </w:r>
      <w:r w:rsidRPr="00FB449D">
        <w:rPr>
          <w:rFonts w:ascii="Verdana" w:hAnsi="Verdana"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ло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жен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ные не</w:t>
      </w:r>
      <w:r w:rsidRPr="00FB449D">
        <w:rPr>
          <w:rFonts w:ascii="Verdana" w:hAnsi="Verdana"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сред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ствен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 левее и пра</w:t>
      </w:r>
      <w:r w:rsidRPr="00FB449D">
        <w:rPr>
          <w:rFonts w:ascii="Verdana" w:hAnsi="Verdana"/>
          <w:color w:val="000000"/>
          <w:sz w:val="18"/>
          <w:szCs w:val="12"/>
        </w:rPr>
        <w:softHyphen/>
        <w:t>вее вер</w:t>
      </w:r>
      <w:r w:rsidRPr="00FB449D">
        <w:rPr>
          <w:rFonts w:ascii="Verdana" w:hAnsi="Verdana"/>
          <w:color w:val="000000"/>
          <w:sz w:val="18"/>
          <w:szCs w:val="12"/>
        </w:rPr>
        <w:softHyphen/>
        <w:t>ти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каль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ной стены. Про</w:t>
      </w:r>
      <w:r w:rsidRPr="00FB449D">
        <w:rPr>
          <w:rFonts w:ascii="Verdana" w:hAnsi="Verdana"/>
          <w:color w:val="000000"/>
          <w:sz w:val="18"/>
          <w:szCs w:val="12"/>
        </w:rPr>
        <w:softHyphen/>
        <w:t>ход дол</w:t>
      </w:r>
      <w:r w:rsidRPr="00FB449D">
        <w:rPr>
          <w:rFonts w:ascii="Verdana" w:hAnsi="Verdana"/>
          <w:color w:val="000000"/>
          <w:sz w:val="18"/>
          <w:szCs w:val="12"/>
        </w:rPr>
        <w:softHyphen/>
        <w:t>жен остать</w:t>
      </w:r>
      <w:r w:rsidRPr="00FB449D">
        <w:rPr>
          <w:rFonts w:ascii="Verdana" w:hAnsi="Verdana"/>
          <w:color w:val="000000"/>
          <w:sz w:val="18"/>
          <w:szCs w:val="12"/>
        </w:rPr>
        <w:softHyphen/>
        <w:t xml:space="preserve">ся </w:t>
      </w:r>
      <w:proofErr w:type="spellStart"/>
      <w:r w:rsidRPr="00FB449D">
        <w:rPr>
          <w:rFonts w:ascii="Verdana" w:hAnsi="Verdana"/>
          <w:color w:val="000000"/>
          <w:sz w:val="18"/>
          <w:szCs w:val="12"/>
        </w:rPr>
        <w:t>незакрашенным</w:t>
      </w:r>
      <w:proofErr w:type="spellEnd"/>
      <w:r w:rsidRPr="00FB449D">
        <w:rPr>
          <w:rFonts w:ascii="Verdana" w:hAnsi="Verdana"/>
          <w:color w:val="000000"/>
          <w:sz w:val="18"/>
          <w:szCs w:val="12"/>
        </w:rPr>
        <w:t>. Робот дол</w:t>
      </w:r>
      <w:r w:rsidRPr="00FB449D">
        <w:rPr>
          <w:rFonts w:ascii="Verdana" w:hAnsi="Verdana"/>
          <w:color w:val="000000"/>
          <w:sz w:val="18"/>
          <w:szCs w:val="12"/>
        </w:rPr>
        <w:softHyphen/>
        <w:t>жен за</w:t>
      </w:r>
      <w:r w:rsidRPr="00FB449D">
        <w:rPr>
          <w:rFonts w:ascii="Verdana" w:hAnsi="Verdana"/>
          <w:color w:val="000000"/>
          <w:sz w:val="18"/>
          <w:szCs w:val="12"/>
        </w:rPr>
        <w:softHyphen/>
        <w:t>кра</w:t>
      </w:r>
      <w:r w:rsidRPr="00FB449D">
        <w:rPr>
          <w:rFonts w:ascii="Verdana" w:hAnsi="Verdana"/>
          <w:color w:val="000000"/>
          <w:sz w:val="18"/>
          <w:szCs w:val="12"/>
        </w:rPr>
        <w:softHyphen/>
        <w:t>сить толь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ко клетки,</w:t>
      </w:r>
    </w:p>
    <w:p w:rsidR="00FB449D" w:rsidRPr="00FB449D" w:rsidRDefault="00FB449D" w:rsidP="00FB449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Verdana" w:hAnsi="Verdana"/>
          <w:color w:val="000000"/>
          <w:sz w:val="18"/>
          <w:szCs w:val="12"/>
        </w:rPr>
      </w:pPr>
      <w:r w:rsidRPr="00FB449D">
        <w:rPr>
          <w:rFonts w:ascii="Verdana" w:hAnsi="Verdana"/>
          <w:color w:val="000000"/>
          <w:sz w:val="18"/>
          <w:szCs w:val="12"/>
        </w:rPr>
        <w:t>удовлетворяющие дан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но</w:t>
      </w:r>
      <w:r w:rsidRPr="00FB449D">
        <w:rPr>
          <w:rFonts w:ascii="Verdana" w:hAnsi="Verdana"/>
          <w:color w:val="000000"/>
          <w:sz w:val="18"/>
          <w:szCs w:val="12"/>
        </w:rPr>
        <w:softHyphen/>
        <w:t>му условию. Например, для приведённого выше ри</w:t>
      </w:r>
      <w:r w:rsidRPr="00FB449D">
        <w:rPr>
          <w:rFonts w:ascii="Verdana" w:hAnsi="Verdana"/>
          <w:color w:val="000000"/>
          <w:sz w:val="18"/>
          <w:szCs w:val="12"/>
        </w:rPr>
        <w:softHyphen/>
        <w:t>сун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ка Робот дол</w:t>
      </w:r>
      <w:r w:rsidRPr="00FB449D">
        <w:rPr>
          <w:rFonts w:ascii="Verdana" w:hAnsi="Verdana"/>
          <w:color w:val="000000"/>
          <w:sz w:val="18"/>
          <w:szCs w:val="12"/>
        </w:rPr>
        <w:softHyphen/>
        <w:t>жен за</w:t>
      </w:r>
      <w:r w:rsidRPr="00FB449D">
        <w:rPr>
          <w:rFonts w:ascii="Verdana" w:hAnsi="Verdana"/>
          <w:color w:val="000000"/>
          <w:sz w:val="18"/>
          <w:szCs w:val="12"/>
        </w:rPr>
        <w:softHyphen/>
        <w:t>кра</w:t>
      </w:r>
      <w:r w:rsidRPr="00FB449D">
        <w:rPr>
          <w:rFonts w:ascii="Verdana" w:hAnsi="Verdana"/>
          <w:color w:val="000000"/>
          <w:sz w:val="18"/>
          <w:szCs w:val="12"/>
        </w:rPr>
        <w:softHyphen/>
        <w:t>сить сле</w:t>
      </w:r>
      <w:r w:rsidRPr="00FB449D">
        <w:rPr>
          <w:rFonts w:ascii="Verdana" w:hAnsi="Verdana"/>
          <w:color w:val="000000"/>
          <w:sz w:val="18"/>
          <w:szCs w:val="12"/>
        </w:rPr>
        <w:softHyphen/>
        <w:t>ду</w:t>
      </w:r>
      <w:r w:rsidRPr="00FB449D">
        <w:rPr>
          <w:rFonts w:ascii="Verdana" w:hAnsi="Verdana"/>
          <w:color w:val="000000"/>
          <w:sz w:val="18"/>
          <w:szCs w:val="12"/>
        </w:rPr>
        <w:softHyphen/>
        <w:t>ю</w:t>
      </w:r>
      <w:r w:rsidRPr="00FB449D">
        <w:rPr>
          <w:rFonts w:ascii="Verdana" w:hAnsi="Verdana"/>
          <w:color w:val="000000"/>
          <w:sz w:val="18"/>
          <w:szCs w:val="12"/>
        </w:rPr>
        <w:softHyphen/>
        <w:t>щие клет</w:t>
      </w:r>
      <w:r w:rsidRPr="00FB449D">
        <w:rPr>
          <w:rFonts w:ascii="Verdana" w:hAnsi="Verdana"/>
          <w:color w:val="000000"/>
          <w:sz w:val="18"/>
          <w:szCs w:val="12"/>
        </w:rPr>
        <w:softHyphen/>
        <w:t>ки (см. рисунок).</w:t>
      </w:r>
    </w:p>
    <w:p w:rsidR="00793599" w:rsidRP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240"/>
        <w:jc w:val="both"/>
        <w:rPr>
          <w:rFonts w:ascii="Verdana" w:hAnsi="Verdana"/>
          <w:b/>
          <w:color w:val="000000"/>
          <w:sz w:val="18"/>
          <w:szCs w:val="12"/>
        </w:rPr>
      </w:pPr>
      <w:r w:rsidRPr="00FB449D">
        <w:rPr>
          <w:rFonts w:ascii="Verdana" w:hAnsi="Verdana"/>
          <w:b/>
          <w:color w:val="000000"/>
          <w:sz w:val="18"/>
          <w:szCs w:val="12"/>
        </w:rPr>
        <w:t>При ис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нии ал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рит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ма Робот не дол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жен разрушиться, вы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ние ал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рит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ма долж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но завершиться. Ко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неч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ное рас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ло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же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ние Ро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бо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та может быть произвольным. Ал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ритм дол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жен ре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шать за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да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чу для лю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бо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 до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пу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сти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мо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 рас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ло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же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ния стен и лю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бо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 рас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ло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же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ния и раз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ме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ра про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хо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дов внут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ри стен. Ал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ритм может быть вы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нен в среде фор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маль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 ис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пол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те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ля или за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пи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сан в тек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сто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вом редакторе. Со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хра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ни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те ал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го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ритм в тек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сто</w:t>
      </w:r>
      <w:r w:rsidRPr="00FB449D">
        <w:rPr>
          <w:rFonts w:ascii="Verdana" w:hAnsi="Verdana"/>
          <w:b/>
          <w:color w:val="000000"/>
          <w:sz w:val="18"/>
          <w:szCs w:val="12"/>
        </w:rPr>
        <w:softHyphen/>
        <w:t>вом файле.</w:t>
      </w:r>
    </w:p>
    <w:p w:rsidR="00FB449D" w:rsidRP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rFonts w:ascii="Verdana" w:hAnsi="Verdana"/>
          <w:color w:val="000000"/>
          <w:sz w:val="18"/>
          <w:szCs w:val="12"/>
        </w:rPr>
      </w:pP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Задача 2. Выполните задание.</w:t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4445</wp:posOffset>
            </wp:positionV>
            <wp:extent cx="1619250" cy="1571625"/>
            <wp:effectExtent l="19050" t="0" r="0" b="0"/>
            <wp:wrapNone/>
            <wp:docPr id="26" name="Рисунок 26" descr="https://inf-oge.sdamgia.ru/get_file?id=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nf-oge.sdamgia.ru/get_file?id=56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54342" cy="1571625"/>
            <wp:effectExtent l="19050" t="0" r="3008" b="0"/>
            <wp:docPr id="25" name="Рисунок 25" descr="https://inf-oge.sdamgia.ru/get_file?id=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f-oge.sdamgia.ru/get_file?id=56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42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бес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неч</w:t>
      </w:r>
      <w:r>
        <w:rPr>
          <w:rFonts w:ascii="Verdana" w:hAnsi="Verdana"/>
          <w:color w:val="000000"/>
          <w:sz w:val="18"/>
          <w:szCs w:val="18"/>
        </w:rPr>
        <w:softHyphen/>
        <w:t>ном поле име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две пер</w:t>
      </w:r>
      <w:r>
        <w:rPr>
          <w:rFonts w:ascii="Verdana" w:hAnsi="Verdana"/>
          <w:color w:val="000000"/>
          <w:sz w:val="18"/>
          <w:szCs w:val="18"/>
        </w:rPr>
        <w:softHyphen/>
        <w:t>пен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ку</w:t>
      </w:r>
      <w:r>
        <w:rPr>
          <w:rFonts w:ascii="Verdana" w:hAnsi="Verdana"/>
          <w:color w:val="000000"/>
          <w:sz w:val="18"/>
          <w:szCs w:val="18"/>
        </w:rPr>
        <w:softHyphen/>
        <w:t>ляр</w:t>
      </w:r>
      <w:r>
        <w:rPr>
          <w:rFonts w:ascii="Verdana" w:hAnsi="Verdana"/>
          <w:color w:val="000000"/>
          <w:sz w:val="18"/>
          <w:szCs w:val="18"/>
        </w:rPr>
        <w:softHyphen/>
        <w:t>ные друг другу стены,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ные в виде буквы «Т», длины стен неизвестны. Робот на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</w:t>
      </w:r>
      <w:r>
        <w:rPr>
          <w:rFonts w:ascii="Verdana" w:hAnsi="Verdana"/>
          <w:color w:val="000000"/>
          <w:sz w:val="18"/>
          <w:szCs w:val="18"/>
        </w:rPr>
        <w:softHyphen/>
        <w:t>ся в клетке,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ной не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сред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над го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зон</w:t>
      </w:r>
      <w:r>
        <w:rPr>
          <w:rFonts w:ascii="Verdana" w:hAnsi="Verdana"/>
          <w:color w:val="000000"/>
          <w:sz w:val="18"/>
          <w:szCs w:val="18"/>
        </w:rPr>
        <w:softHyphen/>
        <w:t>таль</w:t>
      </w:r>
      <w:r>
        <w:rPr>
          <w:rFonts w:ascii="Verdana" w:hAnsi="Verdana"/>
          <w:color w:val="000000"/>
          <w:sz w:val="18"/>
          <w:szCs w:val="18"/>
        </w:rPr>
        <w:softHyphen/>
        <w:t>ной стеной. На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ке ука</w:t>
      </w:r>
      <w:r>
        <w:rPr>
          <w:rFonts w:ascii="Verdana" w:hAnsi="Verdana"/>
          <w:color w:val="000000"/>
          <w:sz w:val="18"/>
          <w:szCs w:val="18"/>
        </w:rPr>
        <w:softHyphen/>
        <w:t>зан один из воз</w:t>
      </w:r>
      <w:r>
        <w:rPr>
          <w:rFonts w:ascii="Verdana" w:hAnsi="Verdana"/>
          <w:color w:val="000000"/>
          <w:sz w:val="18"/>
          <w:szCs w:val="18"/>
        </w:rPr>
        <w:softHyphen/>
        <w:t>мож</w:t>
      </w:r>
      <w:r>
        <w:rPr>
          <w:rFonts w:ascii="Verdana" w:hAnsi="Verdana"/>
          <w:color w:val="000000"/>
          <w:sz w:val="18"/>
          <w:szCs w:val="18"/>
        </w:rPr>
        <w:softHyphen/>
        <w:t>ных спо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бов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стен и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 (Робот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чен бук</w:t>
      </w:r>
      <w:r>
        <w:rPr>
          <w:rFonts w:ascii="Verdana" w:hAnsi="Verdana"/>
          <w:color w:val="000000"/>
          <w:sz w:val="18"/>
          <w:szCs w:val="18"/>
        </w:rPr>
        <w:softHyphen/>
        <w:t>вой «Р»).</w:t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ind w:left="-851"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Напишите для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 алгоритм,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щий все клетки,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ные не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сред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с пра</w:t>
      </w:r>
      <w:r>
        <w:rPr>
          <w:rFonts w:ascii="Verdana" w:hAnsi="Verdana"/>
          <w:color w:val="000000"/>
          <w:sz w:val="18"/>
          <w:szCs w:val="18"/>
        </w:rPr>
        <w:softHyphen/>
        <w:t>вой сто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ны вер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каль</w:t>
      </w:r>
      <w:r>
        <w:rPr>
          <w:rFonts w:ascii="Verdana" w:hAnsi="Verdana"/>
          <w:color w:val="000000"/>
          <w:sz w:val="18"/>
          <w:szCs w:val="18"/>
        </w:rPr>
        <w:softHyphen/>
        <w:t>ной стены. Робот дол</w:t>
      </w:r>
      <w:r>
        <w:rPr>
          <w:rFonts w:ascii="Verdana" w:hAnsi="Verdana"/>
          <w:color w:val="000000"/>
          <w:sz w:val="18"/>
          <w:szCs w:val="18"/>
        </w:rPr>
        <w:softHyphen/>
        <w:t>жен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сить толь</w:t>
      </w:r>
      <w:r>
        <w:rPr>
          <w:rFonts w:ascii="Verdana" w:hAnsi="Verdana"/>
          <w:color w:val="000000"/>
          <w:sz w:val="18"/>
          <w:szCs w:val="18"/>
        </w:rPr>
        <w:softHyphen/>
        <w:t>ко клетки,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дан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му условию. Например, для приведённого спра</w:t>
      </w:r>
      <w:r>
        <w:rPr>
          <w:rFonts w:ascii="Verdana" w:hAnsi="Verdana"/>
          <w:color w:val="000000"/>
          <w:sz w:val="18"/>
          <w:szCs w:val="18"/>
        </w:rPr>
        <w:softHyphen/>
        <w:t>ва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ка Робот дол</w:t>
      </w:r>
      <w:r>
        <w:rPr>
          <w:rFonts w:ascii="Verdana" w:hAnsi="Verdana"/>
          <w:color w:val="000000"/>
          <w:sz w:val="18"/>
          <w:szCs w:val="18"/>
        </w:rPr>
        <w:softHyphen/>
        <w:t>жен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сить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клет</w:t>
      </w:r>
      <w:r>
        <w:rPr>
          <w:rFonts w:ascii="Verdana" w:hAnsi="Verdana"/>
          <w:color w:val="000000"/>
          <w:sz w:val="18"/>
          <w:szCs w:val="18"/>
        </w:rPr>
        <w:softHyphen/>
        <w:t>ки (см. рисунок).</w:t>
      </w:r>
    </w:p>
    <w:p w:rsid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  <w:r>
        <w:rPr>
          <w:rFonts w:ascii="Verdana" w:hAnsi="Verdana"/>
          <w:b/>
          <w:bCs/>
          <w:color w:val="000000"/>
          <w:sz w:val="18"/>
          <w:szCs w:val="18"/>
        </w:rPr>
        <w:t>Задача 3. Выполните задание.</w:t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9525</wp:posOffset>
            </wp:positionV>
            <wp:extent cx="1609725" cy="1504950"/>
            <wp:effectExtent l="19050" t="0" r="9525" b="0"/>
            <wp:wrapNone/>
            <wp:docPr id="70" name="Рисунок 70" descr="https://inf-oge.sdamgia.ru/get_file?id=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nf-oge.sdamgia.ru/get_file?id=8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00200" cy="1514475"/>
            <wp:effectExtent l="19050" t="0" r="0" b="0"/>
            <wp:docPr id="69" name="Рисунок 69" descr="https://inf-oge.sdamgia.ru/get_file?id=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nf-oge.sdamgia.ru/get_file?id=8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бес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неч</w:t>
      </w:r>
      <w:r>
        <w:rPr>
          <w:rFonts w:ascii="Verdana" w:hAnsi="Verdana"/>
          <w:color w:val="000000"/>
          <w:sz w:val="18"/>
          <w:szCs w:val="18"/>
        </w:rPr>
        <w:softHyphen/>
        <w:t>ном поле име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стена. Стена со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ит из трёх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ных отрезков: вправо, вниз, вправо, все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>ки не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>ной длины. Робот на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</w:t>
      </w:r>
      <w:r>
        <w:rPr>
          <w:rFonts w:ascii="Verdana" w:hAnsi="Verdana"/>
          <w:color w:val="000000"/>
          <w:sz w:val="18"/>
          <w:szCs w:val="18"/>
        </w:rPr>
        <w:softHyphen/>
        <w:t>ся в клетке,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ной не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сред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свер</w:t>
      </w:r>
      <w:r>
        <w:rPr>
          <w:rFonts w:ascii="Verdana" w:hAnsi="Verdana"/>
          <w:color w:val="000000"/>
          <w:sz w:val="18"/>
          <w:szCs w:val="18"/>
        </w:rPr>
        <w:softHyphen/>
        <w:t>ху ле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конца</w:t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первого отрезка. На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ке ука</w:t>
      </w:r>
      <w:r>
        <w:rPr>
          <w:rFonts w:ascii="Verdana" w:hAnsi="Verdana"/>
          <w:color w:val="000000"/>
          <w:sz w:val="18"/>
          <w:szCs w:val="18"/>
        </w:rPr>
        <w:softHyphen/>
        <w:t>зан один из воз</w:t>
      </w:r>
      <w:r>
        <w:rPr>
          <w:rFonts w:ascii="Verdana" w:hAnsi="Verdana"/>
          <w:color w:val="000000"/>
          <w:sz w:val="18"/>
          <w:szCs w:val="18"/>
        </w:rPr>
        <w:softHyphen/>
        <w:t>мож</w:t>
      </w:r>
      <w:r>
        <w:rPr>
          <w:rFonts w:ascii="Verdana" w:hAnsi="Verdana"/>
          <w:color w:val="000000"/>
          <w:sz w:val="18"/>
          <w:szCs w:val="18"/>
        </w:rPr>
        <w:softHyphen/>
        <w:t>ных спо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бов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стен и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 (Робот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чен бук</w:t>
      </w:r>
      <w:r>
        <w:rPr>
          <w:rFonts w:ascii="Verdana" w:hAnsi="Verdana"/>
          <w:color w:val="000000"/>
          <w:sz w:val="18"/>
          <w:szCs w:val="18"/>
        </w:rPr>
        <w:softHyphen/>
        <w:t>вой «Р»).</w:t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B449D" w:rsidRDefault="00FB449D" w:rsidP="00FB449D">
      <w:pPr>
        <w:pStyle w:val="leftmargin"/>
        <w:shd w:val="clear" w:color="auto" w:fill="FFFFFF"/>
        <w:spacing w:before="0" w:beforeAutospacing="0" w:after="0" w:afterAutospacing="0"/>
        <w:ind w:left="-851"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Напишите для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та алгоритм,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щий все клетки,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ные не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сред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пра</w:t>
      </w:r>
      <w:r>
        <w:rPr>
          <w:rFonts w:ascii="Verdana" w:hAnsi="Verdana"/>
          <w:color w:val="000000"/>
          <w:sz w:val="18"/>
          <w:szCs w:val="18"/>
        </w:rPr>
        <w:softHyphen/>
        <w:t>вее вто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го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>ка и над третьим. Робот дол</w:t>
      </w:r>
      <w:r>
        <w:rPr>
          <w:rFonts w:ascii="Verdana" w:hAnsi="Verdana"/>
          <w:color w:val="000000"/>
          <w:sz w:val="18"/>
          <w:szCs w:val="18"/>
        </w:rPr>
        <w:softHyphen/>
        <w:t>жен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сить толь</w:t>
      </w:r>
      <w:r>
        <w:rPr>
          <w:rFonts w:ascii="Verdana" w:hAnsi="Verdana"/>
          <w:color w:val="000000"/>
          <w:sz w:val="18"/>
          <w:szCs w:val="18"/>
        </w:rPr>
        <w:softHyphen/>
        <w:t>ко клетки, удо</w:t>
      </w:r>
      <w:r>
        <w:rPr>
          <w:rFonts w:ascii="Verdana" w:hAnsi="Verdana"/>
          <w:color w:val="000000"/>
          <w:sz w:val="18"/>
          <w:szCs w:val="18"/>
        </w:rPr>
        <w:softHyphen/>
        <w:t>вле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дан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му условию. Например, для приведённого выше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ка Робот дол</w:t>
      </w:r>
      <w:r>
        <w:rPr>
          <w:rFonts w:ascii="Verdana" w:hAnsi="Verdana"/>
          <w:color w:val="000000"/>
          <w:sz w:val="18"/>
          <w:szCs w:val="18"/>
        </w:rPr>
        <w:softHyphen/>
        <w:t>жен за</w:t>
      </w:r>
      <w:r>
        <w:rPr>
          <w:rFonts w:ascii="Verdana" w:hAnsi="Verdana"/>
          <w:color w:val="000000"/>
          <w:sz w:val="18"/>
          <w:szCs w:val="18"/>
        </w:rPr>
        <w:softHyphen/>
        <w:t>кра</w:t>
      </w:r>
      <w:r>
        <w:rPr>
          <w:rFonts w:ascii="Verdana" w:hAnsi="Verdana"/>
          <w:color w:val="000000"/>
          <w:sz w:val="18"/>
          <w:szCs w:val="18"/>
        </w:rPr>
        <w:softHyphen/>
        <w:t>сить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клет</w:t>
      </w:r>
      <w:r>
        <w:rPr>
          <w:rFonts w:ascii="Verdana" w:hAnsi="Verdana"/>
          <w:color w:val="000000"/>
          <w:sz w:val="18"/>
          <w:szCs w:val="18"/>
        </w:rPr>
        <w:softHyphen/>
        <w:t>ки (см. рисунок).</w:t>
      </w:r>
    </w:p>
    <w:p w:rsidR="00FB449D" w:rsidRDefault="00FB449D" w:rsidP="00FB449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B449D" w:rsidRPr="00FB449D" w:rsidRDefault="00FB449D" w:rsidP="00E41771">
      <w:pPr>
        <w:pStyle w:val="leftmargin"/>
        <w:shd w:val="clear" w:color="auto" w:fill="FFFFFF"/>
        <w:spacing w:before="0" w:beforeAutospacing="0" w:after="0" w:afterAutospacing="0"/>
        <w:ind w:left="-851"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Конечное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ние Ро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 xml:space="preserve">та может быть произвольным. </w:t>
      </w:r>
    </w:p>
    <w:sectPr w:rsidR="00FB449D" w:rsidRPr="00FB449D" w:rsidSect="00FB44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449D"/>
    <w:rsid w:val="000C1E0D"/>
    <w:rsid w:val="005924E5"/>
    <w:rsid w:val="00793599"/>
    <w:rsid w:val="00A52E0E"/>
    <w:rsid w:val="00E41771"/>
    <w:rsid w:val="00FB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B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C1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niisi.ru/kumir/faq.ht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Vasilek</dc:creator>
  <cp:lastModifiedBy>User</cp:lastModifiedBy>
  <cp:revision>3</cp:revision>
  <dcterms:created xsi:type="dcterms:W3CDTF">2020-03-25T14:54:00Z</dcterms:created>
  <dcterms:modified xsi:type="dcterms:W3CDTF">2020-04-01T11:27:00Z</dcterms:modified>
</cp:coreProperties>
</file>