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66A" w:rsidRDefault="00893B95" w:rsidP="00E4766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1"/>
        <w:gridCol w:w="1893"/>
        <w:gridCol w:w="3823"/>
        <w:gridCol w:w="2218"/>
      </w:tblGrid>
      <w:tr w:rsidR="004B2023" w:rsidTr="004B2023">
        <w:tc>
          <w:tcPr>
            <w:tcW w:w="1411" w:type="dxa"/>
          </w:tcPr>
          <w:p w:rsidR="00893B95" w:rsidRDefault="00893B95" w:rsidP="00E47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893" w:type="dxa"/>
          </w:tcPr>
          <w:p w:rsidR="00893B95" w:rsidRDefault="00893B95" w:rsidP="00E47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3823" w:type="dxa"/>
          </w:tcPr>
          <w:p w:rsidR="00893B95" w:rsidRDefault="00893B95" w:rsidP="00E47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Задания </w:t>
            </w:r>
          </w:p>
        </w:tc>
        <w:tc>
          <w:tcPr>
            <w:tcW w:w="2218" w:type="dxa"/>
          </w:tcPr>
          <w:p w:rsidR="00893B95" w:rsidRDefault="00893B95" w:rsidP="00E47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Задания на оценку</w:t>
            </w:r>
          </w:p>
        </w:tc>
      </w:tr>
      <w:tr w:rsidR="004B2023" w:rsidTr="004B2023">
        <w:tc>
          <w:tcPr>
            <w:tcW w:w="1411" w:type="dxa"/>
          </w:tcPr>
          <w:p w:rsidR="004B2023" w:rsidRDefault="004B2023" w:rsidP="004B20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30.03.2020</w:t>
            </w:r>
          </w:p>
        </w:tc>
        <w:tc>
          <w:tcPr>
            <w:tcW w:w="1893" w:type="dxa"/>
          </w:tcPr>
          <w:p w:rsidR="004B2023" w:rsidRDefault="004B2023" w:rsidP="004B20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Прямоугольник. Квадрат</w:t>
            </w:r>
          </w:p>
        </w:tc>
        <w:tc>
          <w:tcPr>
            <w:tcW w:w="3823" w:type="dxa"/>
          </w:tcPr>
          <w:p w:rsidR="004B2023" w:rsidRDefault="004B2023" w:rsidP="004B20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с. 77</w:t>
            </w:r>
          </w:p>
          <w:p w:rsidR="004B2023" w:rsidRDefault="004B2023" w:rsidP="004B20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 с. 75 № 1, №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2,с.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76 № 3, №4, № 5. Вспомнить типы углов (острый, тупой, прямой)</w:t>
            </w:r>
          </w:p>
          <w:p w:rsidR="004B2023" w:rsidRDefault="004B2023" w:rsidP="004B20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Проанализировать чем отличается прямоугольник и квадрат, заострить внимание, что 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 прямоугольнике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в квадрате все углы прямые. </w:t>
            </w:r>
          </w:p>
        </w:tc>
        <w:tc>
          <w:tcPr>
            <w:tcW w:w="2218" w:type="dxa"/>
          </w:tcPr>
          <w:p w:rsidR="004B2023" w:rsidRDefault="004B2023" w:rsidP="004B20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3.04.2020 сдаем тетради в клетку с выполненными заданиями</w:t>
            </w:r>
          </w:p>
        </w:tc>
      </w:tr>
      <w:tr w:rsidR="004B2023" w:rsidTr="004B2023">
        <w:tc>
          <w:tcPr>
            <w:tcW w:w="1411" w:type="dxa"/>
          </w:tcPr>
          <w:p w:rsidR="004B2023" w:rsidRDefault="004B2023" w:rsidP="004B20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31.03.2020</w:t>
            </w:r>
          </w:p>
        </w:tc>
        <w:tc>
          <w:tcPr>
            <w:tcW w:w="1893" w:type="dxa"/>
          </w:tcPr>
          <w:p w:rsidR="004B2023" w:rsidRDefault="004B2023" w:rsidP="004B20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Периметр многоугольника</w:t>
            </w:r>
          </w:p>
        </w:tc>
        <w:tc>
          <w:tcPr>
            <w:tcW w:w="3823" w:type="dxa"/>
          </w:tcPr>
          <w:p w:rsidR="004B2023" w:rsidRDefault="004B2023" w:rsidP="004B20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Вспомнить, как находится длина ломаной линии (сумма длин всех звеньев). Вспомнить, что ломаные бывают замкнутые и не замкнутые. Проанализировать, что замкнутая линия- это многоугольник. Проговорить определение «Периметр многоугольника- сумма длин всех сторон многоугольника». </w:t>
            </w:r>
          </w:p>
          <w:p w:rsidR="004B2023" w:rsidRDefault="004B2023" w:rsidP="004B20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Учебник с. 78 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1,№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2, № 3, № 4,</w:t>
            </w:r>
          </w:p>
          <w:p w:rsidR="004B2023" w:rsidRDefault="004B2023" w:rsidP="004B20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с. 81.</w:t>
            </w:r>
          </w:p>
        </w:tc>
        <w:tc>
          <w:tcPr>
            <w:tcW w:w="2218" w:type="dxa"/>
          </w:tcPr>
          <w:p w:rsidR="004B2023" w:rsidRDefault="004B2023" w:rsidP="004B20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3.04.2020 сдаем тетради в клетку с выполненными заданиями</w:t>
            </w:r>
          </w:p>
        </w:tc>
      </w:tr>
      <w:tr w:rsidR="004B2023" w:rsidTr="004B2023">
        <w:tc>
          <w:tcPr>
            <w:tcW w:w="1411" w:type="dxa"/>
          </w:tcPr>
          <w:p w:rsidR="004B2023" w:rsidRDefault="004B2023" w:rsidP="004B20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1.04.2020</w:t>
            </w:r>
          </w:p>
        </w:tc>
        <w:tc>
          <w:tcPr>
            <w:tcW w:w="1893" w:type="dxa"/>
          </w:tcPr>
          <w:p w:rsidR="004B2023" w:rsidRDefault="004B2023" w:rsidP="004B20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Периметр многоугольника</w:t>
            </w:r>
          </w:p>
        </w:tc>
        <w:tc>
          <w:tcPr>
            <w:tcW w:w="3823" w:type="dxa"/>
          </w:tcPr>
          <w:p w:rsidR="004B2023" w:rsidRDefault="004B2023" w:rsidP="004B20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Проговорить определение «Периметр многоугольника», отработать нахождение периметра многоугольника. </w:t>
            </w:r>
            <w:r>
              <w:rPr>
                <w:rFonts w:ascii="Times New Roman" w:hAnsi="Times New Roman" w:cs="Times New Roman"/>
                <w:sz w:val="24"/>
              </w:rPr>
              <w:t>Учебник с. 79 № 3, № 4, № 5, №6.</w:t>
            </w:r>
          </w:p>
        </w:tc>
        <w:tc>
          <w:tcPr>
            <w:tcW w:w="2218" w:type="dxa"/>
          </w:tcPr>
          <w:p w:rsidR="004B2023" w:rsidRDefault="004B2023" w:rsidP="004B20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3.04.2020 сдаем тетради в клетку с выполненными заданиями</w:t>
            </w:r>
          </w:p>
        </w:tc>
      </w:tr>
      <w:tr w:rsidR="004B2023" w:rsidTr="004B2023">
        <w:tc>
          <w:tcPr>
            <w:tcW w:w="1411" w:type="dxa"/>
          </w:tcPr>
          <w:p w:rsidR="004B2023" w:rsidRDefault="004B2023" w:rsidP="004B20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2.04.2020</w:t>
            </w:r>
          </w:p>
        </w:tc>
        <w:tc>
          <w:tcPr>
            <w:tcW w:w="1893" w:type="dxa"/>
          </w:tcPr>
          <w:p w:rsidR="004B2023" w:rsidRDefault="004B2023" w:rsidP="004B20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Периметр многоугольника</w:t>
            </w:r>
          </w:p>
        </w:tc>
        <w:tc>
          <w:tcPr>
            <w:tcW w:w="3823" w:type="dxa"/>
          </w:tcPr>
          <w:p w:rsidR="004B2023" w:rsidRDefault="004B2023" w:rsidP="004B20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Проговорить определение «Периметр многоугольника», отработать нахождение периметра многоугольника.</w:t>
            </w:r>
          </w:p>
          <w:p w:rsidR="004B2023" w:rsidRDefault="004B2023" w:rsidP="004B20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Учебник с. 81 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1,№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3, № 4</w:t>
            </w:r>
          </w:p>
          <w:p w:rsidR="004B2023" w:rsidRDefault="004B2023" w:rsidP="004B20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с 80</w:t>
            </w:r>
          </w:p>
        </w:tc>
        <w:tc>
          <w:tcPr>
            <w:tcW w:w="2218" w:type="dxa"/>
          </w:tcPr>
          <w:p w:rsidR="004B2023" w:rsidRDefault="004B2023" w:rsidP="004B20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3.04.2020 сдаем тетради в клетку с выполненными заданиями</w:t>
            </w:r>
            <w:bookmarkStart w:id="0" w:name="_GoBack"/>
            <w:bookmarkEnd w:id="0"/>
          </w:p>
        </w:tc>
      </w:tr>
    </w:tbl>
    <w:p w:rsidR="00893B95" w:rsidRPr="00E4766A" w:rsidRDefault="00893B95" w:rsidP="00893B95">
      <w:pPr>
        <w:rPr>
          <w:rFonts w:ascii="Times New Roman" w:hAnsi="Times New Roman" w:cs="Times New Roman"/>
          <w:sz w:val="24"/>
        </w:rPr>
      </w:pPr>
    </w:p>
    <w:sectPr w:rsidR="00893B95" w:rsidRPr="00E47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6A"/>
    <w:rsid w:val="004B2023"/>
    <w:rsid w:val="00893B95"/>
    <w:rsid w:val="00D65B67"/>
    <w:rsid w:val="00E4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25EC"/>
  <w15:chartTrackingRefBased/>
  <w15:docId w15:val="{FF5412EC-3669-4199-BBC2-0DA597E9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лихачева</dc:creator>
  <cp:keywords/>
  <dc:description/>
  <cp:lastModifiedBy>ирина лихачева</cp:lastModifiedBy>
  <cp:revision>2</cp:revision>
  <dcterms:created xsi:type="dcterms:W3CDTF">2020-03-25T13:23:00Z</dcterms:created>
  <dcterms:modified xsi:type="dcterms:W3CDTF">2020-03-25T13:23:00Z</dcterms:modified>
</cp:coreProperties>
</file>