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44" w:rsidRPr="00393744" w:rsidRDefault="00393744" w:rsidP="0039374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СОВЕТЫ ЛОГОПЕДА</w:t>
      </w:r>
      <w:bookmarkStart w:id="0" w:name="_GoBack"/>
      <w:bookmarkEnd w:id="0"/>
    </w:p>
    <w:p w:rsidR="00393744" w:rsidRPr="00393744" w:rsidRDefault="00393744" w:rsidP="0039374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РОДИТЕЛЯМ БУДУЩИХ ПЕРВОКЛАССНИКОВ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Правильная речь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если речь школьника недостаточно развита, появляются проблемы в обучении ребенка письму и чтению (дисграфия – нарушение процесса письма и дислексия – нарушение процесса чтения), а значит, и в усвоении многого словесного учебного материала.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</w:t>
      </w:r>
      <w:proofErr w:type="gramStart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</w:t>
      </w:r>
      <w:proofErr w:type="gramEnd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 поступления в школу родителям следует обратить внимание на следующее: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 Состояние звукопроизношения.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  к</w:t>
      </w:r>
      <w:proofErr w:type="gramEnd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шести – семи годам должен  четко произносить все звуки.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 Состояние фонематических процессов.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та-ца-та, вы-вы-фы и др.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Состояние грамматического строя.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 Состояние слоговой структуры слова.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Шестилетний ребенок умеет безошибочно произносить слова типа: велосипедист, экскурсовод и т.п.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 Состояние словарного запаса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словаре 6-7-летнего ребенка должно быть около 2000 слов, в </w:t>
      </w:r>
      <w:proofErr w:type="gramStart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числе  которых</w:t>
      </w:r>
      <w:proofErr w:type="gramEnd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«Семья», «Игрушки», «Мебель», «Одежда», «Продукты</w:t>
      </w:r>
      <w:proofErr w:type="gramStart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  «</w:t>
      </w:r>
      <w:proofErr w:type="gramEnd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Животные дикие и домашние» и т.п. (т.е. всё то, что проходил ребенок в детском саду). 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6. 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Состояние связной речи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7. 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Развитие мелкой моторики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Часто обучение письму вызывает у детей наибольшие трудности. Для того, чтобы избежать данных проблем, нужно решить вопрос о готовности к письму непосредственно руки.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Успешному развитию мелкой моторики способствует лепка из пластилина, глины, </w:t>
      </w:r>
      <w:proofErr w:type="gramStart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теста;  игры</w:t>
      </w:r>
      <w:proofErr w:type="gramEnd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мелким конструктором; пазлы,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бисероплетение; многое другое.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8. 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Состояние пространственных функций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Развитие коммуникативных функций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Развитие процессов внимания, памяти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</w:t>
      </w:r>
      <w:proofErr w:type="gramStart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ряд  слов</w:t>
      </w:r>
      <w:proofErr w:type="gramEnd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предметов; и т.д.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11. 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Развитие мышления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Обязательно ли ребенок должен уметь читать к 1 классу?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Не обязательно.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Трудности при овладении чтением и письмом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 группу риска попадают следующие учащиеся: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ребенок левша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он – переученный левша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Ваш ребенок посещал логопедическую группу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в семье говорят на двух и более языках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ребенок слишком рано пошел в школу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у ребенка есть проблемы с памятью, вниманием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нарушено звукопроизношение (возможны ошибки на письме: ребенок пишет то, что говорит).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Если нарушено фонематическое восприятие (ребенок не может правильно повторить слоги, набор звуков)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Смешение букв по оптическому сходству (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т-п, а-о, Е – З</w:t>
      </w: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Пропуски букв, слогов.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Недописывание слов, лишние буквы в словах, слитное написание слов.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Важно не учить читать, а развивать речь ребенка. Не учить писать, а создать условия для развития мелкой моторики.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следующие рекомендации: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Работайте над развитием познавательных способностей ребенка: разучивайте стихи, придумывайте рассказы.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Помогите своему ребенку: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поступлению в 1 класс ребенок должен знать: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- свои имя и фамилию, адрес, имена членов семьи, номер телефона мамы / папы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- знать времена года, названия месяцев, дней недели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- уметь различать цвета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- уметь объединять предметы в группы: мебель, транспорт, одежда, обувь, растения, животные и т.д.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lastRenderedPageBreak/>
        <w:t>- иметь элементарные представления об окружающем миру: о профессиях, явлениях природы, </w:t>
      </w:r>
      <w:r w:rsidRPr="00393744">
        <w:rPr>
          <w:rFonts w:ascii="Arial" w:eastAsia="Times New Roman" w:hAnsi="Arial" w:cs="Arial"/>
          <w:b/>
          <w:i/>
          <w:color w:val="212529"/>
          <w:sz w:val="24"/>
          <w:szCs w:val="24"/>
          <w:u w:val="single"/>
          <w:lang w:eastAsia="ru-RU"/>
        </w:rPr>
        <w:t>правилах общения и поведения.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у ребенка есть логопедические проблемы, то важно перед поступлением в школу продолжать занятия у логопеда.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 w:rsidRPr="0039374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Забудьте про классы с ранним изучением иностранного языка.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чего зависит развитие речи ребенка? Здесь можно выделить 3 основных фактора, влияющих на речь ребенка: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 образец речи в семье (общение с ребенком, диалект, традиции, культура речи);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собственный речевой опыт (общение со сверстниками, общение со взрослыми, СМИ);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занятия в детском </w:t>
      </w:r>
      <w:proofErr w:type="gramStart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саду,  при</w:t>
      </w:r>
      <w:proofErr w:type="gramEnd"/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необходимости занятия с логопедом.  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Самое главное, что Вы должны оставаться для Вашего ребёнка любящим и понимающим родителем и </w:t>
      </w:r>
      <w:r w:rsidRPr="00393744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не берите на себя роль учителя</w:t>
      </w: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Успехов!</w:t>
      </w:r>
    </w:p>
    <w:p w:rsidR="00393744" w:rsidRPr="00393744" w:rsidRDefault="00393744" w:rsidP="0039374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93744" w:rsidRPr="00393744" w:rsidRDefault="00393744" w:rsidP="00393744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3744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C01894A" wp14:editId="235567FB">
            <wp:extent cx="5715000" cy="4286250"/>
            <wp:effectExtent l="0" t="0" r="0" b="0"/>
            <wp:docPr id="1" name="Рисунок 1" descr="https://nsportal.ru/sites/default/files/2017/02/1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2/12/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A7" w:rsidRDefault="001E48A7"/>
    <w:sectPr w:rsidR="001E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FF"/>
    <w:rsid w:val="001E48A7"/>
    <w:rsid w:val="002A46FF"/>
    <w:rsid w:val="003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2F7D-8E94-4FEF-BEE5-91DB2455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2021-01-17T16:01:00Z</dcterms:created>
  <dcterms:modified xsi:type="dcterms:W3CDTF">2021-01-17T16:08:00Z</dcterms:modified>
</cp:coreProperties>
</file>